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F03E" w14:textId="0F37DCEC"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726A9B">
        <w:rPr>
          <w:rFonts w:ascii="Arial" w:eastAsiaTheme="minorEastAsia" w:hAnsi="Arial" w:cs="Arial"/>
          <w:b/>
          <w:bCs/>
          <w:sz w:val="22"/>
          <w:szCs w:val="22"/>
          <w:lang w:eastAsia="zh-CN"/>
        </w:rPr>
        <w:t>4</w:t>
      </w:r>
      <w:r w:rsidR="00EC5DF4">
        <w:rPr>
          <w:rFonts w:ascii="Arial" w:eastAsiaTheme="minorEastAsia" w:hAnsi="Arial" w:cs="Arial" w:hint="eastAsia"/>
          <w:b/>
          <w:bCs/>
          <w:sz w:val="22"/>
          <w:szCs w:val="22"/>
          <w:lang w:eastAsia="zh-CN"/>
        </w:rPr>
        <w:t>bis</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8C68EE">
        <w:rPr>
          <w:rFonts w:ascii="Arial" w:eastAsiaTheme="minorEastAsia" w:hAnsi="Arial" w:cs="Arial" w:hint="eastAsia"/>
          <w:b/>
          <w:bCs/>
          <w:sz w:val="22"/>
          <w:szCs w:val="22"/>
          <w:lang w:eastAsia="zh-CN"/>
        </w:rPr>
        <w:t>30</w:t>
      </w:r>
      <w:r w:rsidR="00335052">
        <w:rPr>
          <w:rFonts w:ascii="Arial" w:eastAsiaTheme="minorEastAsia" w:hAnsi="Arial" w:cs="Arial"/>
          <w:b/>
          <w:bCs/>
          <w:sz w:val="22"/>
          <w:szCs w:val="22"/>
          <w:lang w:eastAsia="zh-CN"/>
        </w:rPr>
        <w:t>9046</w:t>
      </w:r>
    </w:p>
    <w:p w14:paraId="1D1C71FA" w14:textId="6396B210" w:rsidR="00D04BC5" w:rsidRPr="00D04BC5" w:rsidRDefault="00EC5DF4" w:rsidP="00D04BC5">
      <w:pPr>
        <w:pStyle w:val="a6"/>
        <w:tabs>
          <w:tab w:val="clear" w:pos="4536"/>
          <w:tab w:val="left" w:pos="1800"/>
        </w:tabs>
        <w:ind w:left="1800" w:hanging="1800"/>
        <w:rPr>
          <w:rFonts w:eastAsia="Times New Roman" w:cs="Arial"/>
          <w:bCs/>
          <w:sz w:val="22"/>
          <w:szCs w:val="22"/>
        </w:rPr>
      </w:pPr>
      <w:bookmarkStart w:id="0" w:name="_Hlk146210631"/>
      <w:r w:rsidRPr="00EC5DF4">
        <w:rPr>
          <w:rFonts w:eastAsia="Times New Roman" w:cs="Arial"/>
          <w:bCs/>
          <w:sz w:val="22"/>
          <w:szCs w:val="22"/>
        </w:rPr>
        <w:t>Xiamen, China, October 9</w:t>
      </w:r>
      <w:r w:rsidRPr="00EC5DF4">
        <w:rPr>
          <w:rFonts w:eastAsia="Times New Roman" w:cs="Arial"/>
          <w:bCs/>
          <w:sz w:val="22"/>
          <w:szCs w:val="22"/>
          <w:vertAlign w:val="superscript"/>
        </w:rPr>
        <w:t>th</w:t>
      </w:r>
      <w:r w:rsidRPr="00EC5DF4">
        <w:rPr>
          <w:rFonts w:eastAsia="Times New Roman" w:cs="Arial"/>
          <w:bCs/>
          <w:sz w:val="22"/>
          <w:szCs w:val="22"/>
        </w:rPr>
        <w:t xml:space="preserve"> – October 13</w:t>
      </w:r>
      <w:r w:rsidRPr="00EC5DF4">
        <w:rPr>
          <w:rFonts w:eastAsia="Times New Roman" w:cs="Arial"/>
          <w:bCs/>
          <w:sz w:val="22"/>
          <w:szCs w:val="22"/>
          <w:vertAlign w:val="superscript"/>
        </w:rPr>
        <w:t>th</w:t>
      </w:r>
      <w:r w:rsidRPr="00EC5DF4">
        <w:rPr>
          <w:rFonts w:eastAsia="Times New Roman" w:cs="Arial"/>
          <w:bCs/>
          <w:sz w:val="22"/>
          <w:szCs w:val="22"/>
        </w:rPr>
        <w:t>,</w:t>
      </w:r>
      <w:r>
        <w:rPr>
          <w:rFonts w:eastAsia="Times New Roman" w:cs="Arial"/>
          <w:bCs/>
          <w:sz w:val="22"/>
          <w:szCs w:val="22"/>
        </w:rPr>
        <w:t xml:space="preserve"> </w:t>
      </w:r>
      <w:bookmarkEnd w:id="0"/>
      <w:r w:rsidR="00D04BC5" w:rsidRPr="00D04BC5">
        <w:rPr>
          <w:rFonts w:eastAsia="Times New Roman" w:cs="Arial"/>
          <w:bCs/>
          <w:sz w:val="22"/>
          <w:szCs w:val="22"/>
        </w:rPr>
        <w:t>2023</w:t>
      </w:r>
    </w:p>
    <w:p w14:paraId="4B6D7E1E" w14:textId="77777777" w:rsidR="00D04BC5" w:rsidRPr="00D04BC5" w:rsidRDefault="00D04BC5" w:rsidP="00E37B84">
      <w:pPr>
        <w:pStyle w:val="a6"/>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7240"/>
      </w:tblGrid>
      <w:tr w:rsidR="00D71062" w:rsidRPr="005B6680" w14:paraId="3514BD8F" w14:textId="77777777" w:rsidTr="0002569B">
        <w:tc>
          <w:tcPr>
            <w:tcW w:w="2093" w:type="dxa"/>
          </w:tcPr>
          <w:p w14:paraId="2687A45F" w14:textId="25859536"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70EAEED3" w:rsidR="00D71062" w:rsidRPr="008F4220" w:rsidRDefault="0076477C" w:rsidP="00F97A78">
            <w:pPr>
              <w:pStyle w:val="a6"/>
              <w:tabs>
                <w:tab w:val="clear" w:pos="4536"/>
                <w:tab w:val="left" w:pos="1800"/>
              </w:tabs>
              <w:rPr>
                <w:rFonts w:eastAsiaTheme="minorEastAsia"/>
                <w:sz w:val="22"/>
                <w:szCs w:val="22"/>
                <w:lang w:eastAsia="zh-CN"/>
              </w:rPr>
            </w:pPr>
            <w:r>
              <w:rPr>
                <w:rFonts w:eastAsiaTheme="minorEastAsia" w:hint="eastAsia"/>
                <w:sz w:val="22"/>
                <w:szCs w:val="22"/>
                <w:lang w:eastAsia="zh-CN"/>
              </w:rPr>
              <w:t>vivo</w:t>
            </w:r>
          </w:p>
        </w:tc>
      </w:tr>
      <w:tr w:rsidR="00D71062" w:rsidRPr="005B6680" w14:paraId="6AF646D0" w14:textId="77777777" w:rsidTr="0002569B">
        <w:tc>
          <w:tcPr>
            <w:tcW w:w="2093" w:type="dxa"/>
          </w:tcPr>
          <w:p w14:paraId="77B8E7A5" w14:textId="6AB0B558"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181EB60C" w:rsidR="00D71062" w:rsidRPr="00946D84" w:rsidRDefault="00D77F93" w:rsidP="006039A3">
            <w:pPr>
              <w:pStyle w:val="a6"/>
              <w:tabs>
                <w:tab w:val="clear" w:pos="4536"/>
                <w:tab w:val="left" w:pos="1800"/>
              </w:tabs>
              <w:jc w:val="both"/>
              <w:rPr>
                <w:rFonts w:eastAsia="宋体"/>
                <w:sz w:val="22"/>
                <w:szCs w:val="22"/>
                <w:lang w:eastAsia="zh-CN"/>
              </w:rPr>
            </w:pPr>
            <w:r w:rsidRPr="00946D84">
              <w:rPr>
                <w:rFonts w:eastAsiaTheme="minorEastAsia"/>
                <w:sz w:val="22"/>
                <w:szCs w:val="22"/>
                <w:lang w:eastAsia="zh-CN"/>
              </w:rPr>
              <w:t xml:space="preserve">Discussion </w:t>
            </w:r>
            <w:r w:rsidR="00B262F9">
              <w:rPr>
                <w:rFonts w:eastAsiaTheme="minorEastAsia" w:hint="eastAsia"/>
                <w:sz w:val="22"/>
                <w:szCs w:val="22"/>
                <w:lang w:eastAsia="zh-CN"/>
              </w:rPr>
              <w:t xml:space="preserve">on </w:t>
            </w:r>
            <w:r w:rsidR="0079407A">
              <w:rPr>
                <w:rFonts w:eastAsiaTheme="minorEastAsia"/>
                <w:sz w:val="22"/>
                <w:szCs w:val="22"/>
                <w:lang w:eastAsia="zh-CN"/>
              </w:rPr>
              <w:t>CSS for m</w:t>
            </w:r>
            <w:r w:rsidR="0076477C" w:rsidRPr="0076477C">
              <w:rPr>
                <w:rFonts w:eastAsiaTheme="minorEastAsia"/>
                <w:sz w:val="22"/>
                <w:szCs w:val="22"/>
                <w:lang w:eastAsia="zh-CN"/>
              </w:rPr>
              <w:t>ulticast reception in RRC_INACTIVE</w:t>
            </w:r>
          </w:p>
        </w:tc>
      </w:tr>
      <w:tr w:rsidR="00D71062" w:rsidRPr="005B6680" w14:paraId="76F7556C" w14:textId="77777777" w:rsidTr="0002569B">
        <w:tc>
          <w:tcPr>
            <w:tcW w:w="2093" w:type="dxa"/>
          </w:tcPr>
          <w:p w14:paraId="050786D0" w14:textId="714DC28B"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65FC9435" w:rsidR="00D71062" w:rsidRPr="00946D84" w:rsidRDefault="006039A3" w:rsidP="0002569B">
            <w:pPr>
              <w:pStyle w:val="a6"/>
              <w:tabs>
                <w:tab w:val="left" w:pos="1800"/>
              </w:tabs>
              <w:jc w:val="both"/>
              <w:rPr>
                <w:rFonts w:eastAsia="宋体"/>
                <w:sz w:val="22"/>
                <w:szCs w:val="22"/>
                <w:lang w:eastAsia="zh-CN"/>
              </w:rPr>
            </w:pPr>
            <w:r>
              <w:rPr>
                <w:rFonts w:eastAsia="宋体" w:hint="eastAsia"/>
                <w:sz w:val="22"/>
                <w:szCs w:val="22"/>
                <w:lang w:eastAsia="zh-CN"/>
              </w:rPr>
              <w:t>5</w:t>
            </w:r>
          </w:p>
        </w:tc>
      </w:tr>
      <w:tr w:rsidR="00D71062" w:rsidRPr="005B6680" w14:paraId="547BFFFF" w14:textId="77777777" w:rsidTr="0002569B">
        <w:tc>
          <w:tcPr>
            <w:tcW w:w="2093" w:type="dxa"/>
          </w:tcPr>
          <w:p w14:paraId="09951922" w14:textId="71CC7365"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6"/>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E2DB1B4" w:rsidR="00F53526"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62C36400" w14:textId="383018C1" w:rsidR="00F2145D" w:rsidRPr="00980394" w:rsidRDefault="00F2145D" w:rsidP="00F8046D">
      <w:pPr>
        <w:spacing w:after="180"/>
        <w:jc w:val="both"/>
        <w:rPr>
          <w:szCs w:val="20"/>
        </w:rPr>
      </w:pPr>
      <w:r w:rsidRPr="00980394">
        <w:rPr>
          <w:szCs w:val="20"/>
        </w:rPr>
        <w:t>During RAN2 meeting#121bis-e, RAN2 discussed multicast reception in RRC_INACTIVE and reached the following agreements may be relevant to RAN1:</w:t>
      </w:r>
    </w:p>
    <w:tbl>
      <w:tblPr>
        <w:tblStyle w:val="aa"/>
        <w:tblW w:w="0" w:type="auto"/>
        <w:tblLook w:val="04A0" w:firstRow="1" w:lastRow="0" w:firstColumn="1" w:lastColumn="0" w:noHBand="0" w:noVBand="1"/>
      </w:tblPr>
      <w:tblGrid>
        <w:gridCol w:w="9304"/>
      </w:tblGrid>
      <w:tr w:rsidR="00F2145D" w:rsidRPr="00980394" w14:paraId="15316393" w14:textId="77777777" w:rsidTr="00F2145D">
        <w:tc>
          <w:tcPr>
            <w:tcW w:w="9304" w:type="dxa"/>
          </w:tcPr>
          <w:p w14:paraId="36D09F7E" w14:textId="77777777" w:rsidR="00F2145D" w:rsidRPr="00980394" w:rsidRDefault="00F2145D" w:rsidP="00F2145D">
            <w:pPr>
              <w:pStyle w:val="Doc-text2"/>
              <w:spacing w:after="240" w:line="259" w:lineRule="auto"/>
              <w:ind w:left="0" w:firstLine="0"/>
              <w:rPr>
                <w:rFonts w:ascii="Times New Roman" w:eastAsia="宋体" w:hAnsi="Times New Roman"/>
                <w:szCs w:val="20"/>
                <w:lang w:eastAsia="zh-CN"/>
              </w:rPr>
            </w:pPr>
            <w:r w:rsidRPr="00980394">
              <w:rPr>
                <w:rFonts w:ascii="Times New Roman" w:eastAsia="宋体" w:hAnsi="Times New Roman"/>
                <w:szCs w:val="20"/>
                <w:lang w:eastAsia="zh-CN"/>
              </w:rPr>
              <w:t>RAN2#121bis-e agreements:</w:t>
            </w:r>
          </w:p>
          <w:p w14:paraId="7C838820" w14:textId="77777777" w:rsidR="00F2145D" w:rsidRPr="00980394" w:rsidRDefault="00F2145D" w:rsidP="00F2145D">
            <w:pPr>
              <w:pStyle w:val="Doc-text2"/>
              <w:numPr>
                <w:ilvl w:val="0"/>
                <w:numId w:val="28"/>
              </w:numPr>
              <w:spacing w:after="240" w:line="259" w:lineRule="auto"/>
              <w:rPr>
                <w:rFonts w:ascii="Times New Roman" w:eastAsia="宋体" w:hAnsi="Times New Roman"/>
                <w:szCs w:val="20"/>
                <w:lang w:eastAsia="zh-CN"/>
              </w:rPr>
            </w:pPr>
            <w:r w:rsidRPr="00980394">
              <w:rPr>
                <w:rFonts w:ascii="Times New Roman" w:hAnsi="Times New Roman"/>
                <w:szCs w:val="20"/>
              </w:rPr>
              <w:t>CFR for multicast reception in RRC_INACTIVE</w:t>
            </w:r>
          </w:p>
          <w:p w14:paraId="5D0A2E48"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 xml:space="preserve">From the </w:t>
            </w:r>
            <w:proofErr w:type="spellStart"/>
            <w:r w:rsidRPr="00980394">
              <w:rPr>
                <w:rFonts w:ascii="Times New Roman" w:hAnsi="Times New Roman"/>
                <w:b w:val="0"/>
                <w:bCs/>
                <w:szCs w:val="20"/>
                <w:lang w:val="en-US"/>
              </w:rPr>
              <w:t>location&amp;bandwidth</w:t>
            </w:r>
            <w:proofErr w:type="spellEnd"/>
            <w:r w:rsidRPr="00980394">
              <w:rPr>
                <w:rFonts w:ascii="Times New Roman" w:hAnsi="Times New Roman"/>
                <w:b w:val="0"/>
                <w:bCs/>
                <w:szCs w:val="20"/>
                <w:lang w:val="en-US"/>
              </w:rPr>
              <w:t xml:space="preserve"> and SCS configuration perspective, follow R17 MBS broadcast CFR principle (i.e. case </w:t>
            </w:r>
            <w:proofErr w:type="gramStart"/>
            <w:r w:rsidRPr="00980394">
              <w:rPr>
                <w:rFonts w:ascii="Times New Roman" w:hAnsi="Times New Roman"/>
                <w:b w:val="0"/>
                <w:bCs/>
                <w:szCs w:val="20"/>
                <w:lang w:val="en-US"/>
              </w:rPr>
              <w:t>A,C</w:t>
            </w:r>
            <w:proofErr w:type="gramEnd"/>
            <w:r w:rsidRPr="00980394">
              <w:rPr>
                <w:rFonts w:ascii="Times New Roman" w:hAnsi="Times New Roman"/>
                <w:b w:val="0"/>
                <w:bCs/>
                <w:szCs w:val="20"/>
                <w:lang w:val="en-US"/>
              </w:rPr>
              <w:t>,E) to provide multicast CFR configuration in RRC_INACTIVE.</w:t>
            </w:r>
          </w:p>
          <w:p w14:paraId="6A9E6755"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59EF064A"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Case B and case D are not supported for multicast CFR in RRC_INACTIVE.</w:t>
            </w:r>
          </w:p>
          <w:p w14:paraId="41D119A0"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Whether multicast CFR in RRC_CONNECTED and in RRC_INACTIVE are different is up to NW implementation. FFS whether this causes some issues which need to be addressed.</w:t>
            </w:r>
          </w:p>
          <w:p w14:paraId="0DD0F9AD"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 xml:space="preserve">The same CFR is used for multicast MCCH and MTCH. It can be revisited if there is any issue found, e.g. for </w:t>
            </w:r>
            <w:proofErr w:type="spellStart"/>
            <w:r w:rsidRPr="00980394">
              <w:rPr>
                <w:rFonts w:ascii="Times New Roman" w:hAnsi="Times New Roman"/>
                <w:b w:val="0"/>
                <w:bCs/>
                <w:szCs w:val="20"/>
                <w:lang w:val="en-US"/>
              </w:rPr>
              <w:t>RedCap</w:t>
            </w:r>
            <w:proofErr w:type="spellEnd"/>
            <w:r w:rsidRPr="00980394">
              <w:rPr>
                <w:rFonts w:ascii="Times New Roman" w:hAnsi="Times New Roman"/>
                <w:b w:val="0"/>
                <w:bCs/>
                <w:szCs w:val="20"/>
                <w:lang w:val="en-US"/>
              </w:rPr>
              <w:t xml:space="preserve"> UEs.</w:t>
            </w:r>
          </w:p>
          <w:p w14:paraId="25072091" w14:textId="77777777" w:rsidR="00F2145D" w:rsidRPr="00980394" w:rsidRDefault="00F2145D" w:rsidP="00F2145D">
            <w:pPr>
              <w:pStyle w:val="Doc-text2"/>
              <w:rPr>
                <w:rFonts w:ascii="Times New Roman" w:hAnsi="Times New Roman"/>
                <w:szCs w:val="20"/>
                <w:lang w:val="en-US"/>
              </w:rPr>
            </w:pPr>
          </w:p>
          <w:p w14:paraId="1D790F6E" w14:textId="77777777" w:rsidR="00F2145D" w:rsidRPr="00980394" w:rsidRDefault="00F2145D" w:rsidP="00F2145D">
            <w:pPr>
              <w:pStyle w:val="Doc-text2"/>
              <w:numPr>
                <w:ilvl w:val="0"/>
                <w:numId w:val="28"/>
              </w:numPr>
              <w:spacing w:after="240" w:line="259" w:lineRule="auto"/>
              <w:rPr>
                <w:rFonts w:ascii="Times New Roman" w:eastAsia="宋体" w:hAnsi="Times New Roman"/>
                <w:szCs w:val="20"/>
                <w:lang w:eastAsia="zh-CN"/>
              </w:rPr>
            </w:pPr>
            <w:r w:rsidRPr="00980394">
              <w:rPr>
                <w:rFonts w:ascii="Times New Roman" w:eastAsia="宋体" w:hAnsi="Times New Roman"/>
                <w:szCs w:val="20"/>
                <w:lang w:eastAsia="zh-CN"/>
              </w:rPr>
              <w:t>HARQ Operation (including beam and DCI format)</w:t>
            </w:r>
          </w:p>
          <w:p w14:paraId="48519DA4"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 xml:space="preserve">HARQ feedback related information in the DCI is not needed or can be ignored for multicast transmission to RRC_INACTIVE UE. </w:t>
            </w:r>
          </w:p>
          <w:p w14:paraId="7E197CA2"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The HARQ operation for multicast reception in RRC_INACTIVE is same as the operation without HARQ feedback in RRC_CONNECTED state.</w:t>
            </w:r>
          </w:p>
          <w:p w14:paraId="32CF4DCF" w14:textId="77777777" w:rsidR="00F2145D" w:rsidRPr="00980394" w:rsidRDefault="00F2145D" w:rsidP="00F2145D">
            <w:pPr>
              <w:pStyle w:val="Agreement"/>
              <w:numPr>
                <w:ilvl w:val="1"/>
                <w:numId w:val="28"/>
              </w:numPr>
              <w:rPr>
                <w:rFonts w:ascii="Times New Roman" w:hAnsi="Times New Roman"/>
                <w:b w:val="0"/>
                <w:bCs/>
                <w:szCs w:val="20"/>
                <w:highlight w:val="yellow"/>
                <w:lang w:val="en-US"/>
              </w:rPr>
            </w:pPr>
            <w:r w:rsidRPr="00980394">
              <w:rPr>
                <w:rFonts w:ascii="Times New Roman" w:hAnsi="Times New Roman"/>
                <w:b w:val="0"/>
                <w:bCs/>
                <w:szCs w:val="20"/>
                <w:highlight w:val="yellow"/>
                <w:lang w:val="en-US"/>
              </w:rPr>
              <w:t>The multicast transmission in RRC_INACTIVE is performed via beam sweeping based on SSB index like broadcast MBS (i.e. beam information is not needed in DCI).</w:t>
            </w:r>
          </w:p>
          <w:p w14:paraId="55E8DAE2" w14:textId="77777777" w:rsidR="00F2145D" w:rsidRPr="00980394" w:rsidRDefault="00F2145D" w:rsidP="00F2145D">
            <w:pPr>
              <w:pStyle w:val="Agreement"/>
              <w:numPr>
                <w:ilvl w:val="1"/>
                <w:numId w:val="28"/>
              </w:numPr>
              <w:rPr>
                <w:rFonts w:ascii="Times New Roman" w:hAnsi="Times New Roman"/>
                <w:b w:val="0"/>
                <w:bCs/>
                <w:szCs w:val="20"/>
                <w:lang w:val="en-US"/>
              </w:rPr>
            </w:pPr>
            <w:r w:rsidRPr="00980394">
              <w:rPr>
                <w:rFonts w:ascii="Times New Roman" w:hAnsi="Times New Roman"/>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08CC003A" w14:textId="77777777" w:rsidR="00F2145D" w:rsidRPr="00980394" w:rsidRDefault="00F2145D" w:rsidP="00F2145D">
            <w:pPr>
              <w:pStyle w:val="Doc-text2"/>
              <w:ind w:left="0" w:firstLine="0"/>
              <w:rPr>
                <w:rFonts w:ascii="Times New Roman" w:hAnsi="Times New Roman"/>
                <w:szCs w:val="20"/>
                <w:lang w:val="en-US" w:eastAsia="zh-CN"/>
              </w:rPr>
            </w:pPr>
          </w:p>
        </w:tc>
      </w:tr>
    </w:tbl>
    <w:p w14:paraId="7C421A88" w14:textId="77777777" w:rsidR="00F2145D" w:rsidRPr="00980394" w:rsidRDefault="00F2145D" w:rsidP="00F2145D">
      <w:pPr>
        <w:pStyle w:val="Doc-text2"/>
        <w:ind w:left="0" w:firstLine="0"/>
        <w:rPr>
          <w:rFonts w:ascii="Times New Roman" w:hAnsi="Times New Roman"/>
          <w:szCs w:val="20"/>
          <w:lang w:val="en-US" w:eastAsia="zh-CN"/>
        </w:rPr>
      </w:pPr>
    </w:p>
    <w:p w14:paraId="6478AD08" w14:textId="3CE8C53E" w:rsidR="00F2145D" w:rsidRPr="00980394" w:rsidRDefault="00F2145D" w:rsidP="00F8046D">
      <w:pPr>
        <w:pStyle w:val="Doc-text2"/>
        <w:ind w:left="0" w:firstLine="0"/>
        <w:jc w:val="both"/>
        <w:rPr>
          <w:rFonts w:ascii="Times New Roman" w:eastAsia="PMingLiU" w:hAnsi="Times New Roman"/>
          <w:szCs w:val="20"/>
          <w:lang w:eastAsia="zh-TW"/>
        </w:rPr>
      </w:pPr>
      <w:r w:rsidRPr="00980394">
        <w:rPr>
          <w:rFonts w:ascii="Times New Roman" w:eastAsia="PMingLiU" w:hAnsi="Times New Roman"/>
          <w:szCs w:val="20"/>
          <w:lang w:eastAsia="zh-TW"/>
        </w:rPr>
        <w:t xml:space="preserve">Additionally, RAN2 has made some assumptions on aspects relevant to RAN1 and would like to check RAN1 views on the following for multicast reception in RRC_INACTIVE </w:t>
      </w:r>
      <w:r w:rsidRPr="00980394">
        <w:rPr>
          <w:rFonts w:ascii="Times New Roman" w:eastAsiaTheme="minorEastAsia" w:hAnsi="Times New Roman"/>
          <w:szCs w:val="20"/>
          <w:lang w:eastAsia="zh-CN"/>
        </w:rPr>
        <w:t xml:space="preserve">in the incoming LS </w:t>
      </w:r>
      <w:r w:rsidRPr="00980394">
        <w:rPr>
          <w:rFonts w:ascii="Times New Roman" w:eastAsiaTheme="minorEastAsia" w:hAnsi="Times New Roman"/>
          <w:szCs w:val="20"/>
          <w:lang w:eastAsia="zh-CN"/>
        </w:rPr>
        <w:fldChar w:fldCharType="begin"/>
      </w:r>
      <w:r w:rsidRPr="00980394">
        <w:rPr>
          <w:rFonts w:ascii="Times New Roman" w:eastAsiaTheme="minorEastAsia" w:hAnsi="Times New Roman"/>
          <w:szCs w:val="20"/>
          <w:lang w:eastAsia="zh-CN"/>
        </w:rPr>
        <w:instrText xml:space="preserve"> REF _Ref123649695 \n \h </w:instrText>
      </w:r>
      <w:r w:rsidR="00F8046D" w:rsidRPr="00980394">
        <w:rPr>
          <w:rFonts w:ascii="Times New Roman" w:eastAsiaTheme="minorEastAsia" w:hAnsi="Times New Roman"/>
          <w:szCs w:val="20"/>
          <w:lang w:eastAsia="zh-CN"/>
        </w:rPr>
        <w:instrText xml:space="preserve"> \* MERGEFORMAT </w:instrText>
      </w:r>
      <w:r w:rsidRPr="00980394">
        <w:rPr>
          <w:rFonts w:ascii="Times New Roman" w:eastAsiaTheme="minorEastAsia" w:hAnsi="Times New Roman"/>
          <w:szCs w:val="20"/>
          <w:lang w:eastAsia="zh-CN"/>
        </w:rPr>
      </w:r>
      <w:r w:rsidRPr="00980394">
        <w:rPr>
          <w:rFonts w:ascii="Times New Roman" w:eastAsiaTheme="minorEastAsia" w:hAnsi="Times New Roman"/>
          <w:szCs w:val="20"/>
          <w:lang w:eastAsia="zh-CN"/>
        </w:rPr>
        <w:fldChar w:fldCharType="separate"/>
      </w:r>
      <w:r w:rsidRPr="00980394">
        <w:rPr>
          <w:rFonts w:ascii="Times New Roman" w:eastAsiaTheme="minorEastAsia" w:hAnsi="Times New Roman"/>
          <w:szCs w:val="20"/>
          <w:lang w:eastAsia="zh-CN"/>
        </w:rPr>
        <w:t>[1]</w:t>
      </w:r>
      <w:r w:rsidRPr="00980394">
        <w:rPr>
          <w:rFonts w:ascii="Times New Roman" w:eastAsiaTheme="minorEastAsia" w:hAnsi="Times New Roman"/>
          <w:szCs w:val="20"/>
          <w:lang w:eastAsia="zh-CN"/>
        </w:rPr>
        <w:fldChar w:fldCharType="end"/>
      </w:r>
      <w:r w:rsidRPr="00980394">
        <w:rPr>
          <w:rFonts w:ascii="Times New Roman" w:eastAsiaTheme="minorEastAsia" w:hAnsi="Times New Roman"/>
          <w:szCs w:val="20"/>
          <w:lang w:eastAsia="zh-CN"/>
        </w:rPr>
        <w:t>:</w:t>
      </w:r>
    </w:p>
    <w:p w14:paraId="5FD504F6" w14:textId="7F9D57C0" w:rsidR="00F2145D" w:rsidRPr="00980394" w:rsidRDefault="00F2145D" w:rsidP="00F2145D">
      <w:pPr>
        <w:pStyle w:val="Doc-text2"/>
        <w:spacing w:after="120"/>
        <w:ind w:left="0" w:firstLine="0"/>
        <w:rPr>
          <w:rFonts w:ascii="Times New Roman" w:eastAsiaTheme="minorEastAsia" w:hAnsi="Times New Roman"/>
          <w:szCs w:val="20"/>
          <w:lang w:eastAsia="zh-CN"/>
        </w:rPr>
      </w:pPr>
    </w:p>
    <w:tbl>
      <w:tblPr>
        <w:tblStyle w:val="aa"/>
        <w:tblW w:w="0" w:type="auto"/>
        <w:tblLook w:val="04A0" w:firstRow="1" w:lastRow="0" w:firstColumn="1" w:lastColumn="0" w:noHBand="0" w:noVBand="1"/>
      </w:tblPr>
      <w:tblGrid>
        <w:gridCol w:w="9304"/>
      </w:tblGrid>
      <w:tr w:rsidR="00F2145D" w:rsidRPr="00980394" w14:paraId="27EEB092" w14:textId="77777777" w:rsidTr="00CB5030">
        <w:tc>
          <w:tcPr>
            <w:tcW w:w="9307" w:type="dxa"/>
          </w:tcPr>
          <w:p w14:paraId="1243E1DF" w14:textId="77777777" w:rsidR="00F2145D" w:rsidRPr="00980394"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sz w:val="20"/>
                <w:szCs w:val="20"/>
                <w:lang w:eastAsia="zh-CN"/>
              </w:rPr>
            </w:pPr>
            <w:r w:rsidRPr="00980394">
              <w:rPr>
                <w:rFonts w:ascii="Times New Roman" w:eastAsia="宋体" w:hAnsi="Times New Roman"/>
                <w:b/>
                <w:bCs/>
                <w:sz w:val="20"/>
                <w:szCs w:val="20"/>
                <w:lang w:eastAsia="zh-CN"/>
              </w:rPr>
              <w:t>Question 1:</w:t>
            </w:r>
            <w:r w:rsidRPr="00980394">
              <w:rPr>
                <w:rFonts w:ascii="Times New Roman" w:eastAsia="宋体" w:hAnsi="Times New Roman"/>
                <w:sz w:val="20"/>
                <w:szCs w:val="20"/>
                <w:lang w:eastAsia="zh-CN"/>
              </w:rPr>
              <w:t xml:space="preserve"> Is the following RAN2 assumption feasible? If feasible, whether both DCI format 4-1 and DCI format 4-2 are needed?</w:t>
            </w:r>
            <w:r w:rsidRPr="00980394">
              <w:rPr>
                <w:rFonts w:ascii="Times New Roman" w:hAnsi="Times New Roman"/>
                <w:sz w:val="20"/>
                <w:szCs w:val="20"/>
              </w:rPr>
              <w:t xml:space="preserve"> </w:t>
            </w:r>
          </w:p>
          <w:p w14:paraId="513CE78D" w14:textId="77777777" w:rsidR="00F2145D" w:rsidRPr="00980394"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z w:val="20"/>
                <w:szCs w:val="20"/>
                <w:shd w:val="pct10" w:color="auto" w:fill="FFFFFF"/>
                <w:lang w:eastAsia="zh-CN"/>
              </w:rPr>
            </w:pPr>
            <w:r w:rsidRPr="00980394">
              <w:rPr>
                <w:rFonts w:ascii="Times New Roman" w:eastAsia="宋体" w:hAnsi="Times New Roman"/>
                <w:i/>
                <w:iCs/>
                <w:sz w:val="20"/>
                <w:szCs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288BFE44" w14:textId="77777777" w:rsidR="00F2145D" w:rsidRPr="00980394"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sz w:val="20"/>
                <w:szCs w:val="20"/>
                <w:lang w:eastAsia="zh-CN"/>
              </w:rPr>
            </w:pPr>
            <w:r w:rsidRPr="00980394">
              <w:rPr>
                <w:rFonts w:ascii="Times New Roman" w:eastAsia="宋体" w:hAnsi="Times New Roman"/>
                <w:b/>
                <w:bCs/>
                <w:sz w:val="20"/>
                <w:szCs w:val="20"/>
                <w:lang w:eastAsia="zh-CN"/>
              </w:rPr>
              <w:t>Question 2:</w:t>
            </w:r>
            <w:r w:rsidRPr="00980394">
              <w:rPr>
                <w:rFonts w:ascii="Times New Roman" w:eastAsia="宋体" w:hAnsi="Times New Roman"/>
                <w:sz w:val="20"/>
                <w:szCs w:val="20"/>
                <w:lang w:eastAsia="zh-CN"/>
              </w:rPr>
              <w:t xml:space="preserve"> Is the following RAN2 understanding correct?</w:t>
            </w:r>
          </w:p>
          <w:p w14:paraId="1DA63BB7" w14:textId="77777777" w:rsidR="00F2145D" w:rsidRPr="00980394"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z w:val="20"/>
                <w:szCs w:val="20"/>
                <w:shd w:val="pct10" w:color="auto" w:fill="FFFFFF"/>
                <w:lang w:eastAsia="zh-CN"/>
              </w:rPr>
            </w:pPr>
            <w:r w:rsidRPr="00980394">
              <w:rPr>
                <w:rFonts w:ascii="Times New Roman" w:eastAsia="宋体" w:hAnsi="Times New Roman"/>
                <w:i/>
                <w:iCs/>
                <w:sz w:val="20"/>
                <w:szCs w:val="20"/>
                <w:shd w:val="pct10" w:color="auto" w:fill="FFFFFF"/>
                <w:lang w:eastAsia="zh-CN"/>
              </w:rPr>
              <w:lastRenderedPageBreak/>
              <w:t>RAN2 understanding is that PDSCH aggregation is supported for multicast MTCH in RRC_INACTIVE (as that is supported in Rel-17 for multicast MTCH in RRC_CONNECTED as well as for broadcast MTCH).</w:t>
            </w:r>
          </w:p>
          <w:p w14:paraId="0D4D9A20" w14:textId="77777777" w:rsidR="00F2145D" w:rsidRPr="00980394"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sz w:val="20"/>
                <w:szCs w:val="20"/>
                <w:lang w:eastAsia="zh-CN"/>
              </w:rPr>
            </w:pPr>
            <w:r w:rsidRPr="00980394">
              <w:rPr>
                <w:rFonts w:ascii="Times New Roman" w:eastAsia="宋体" w:hAnsi="Times New Roman"/>
                <w:b/>
                <w:bCs/>
                <w:sz w:val="20"/>
                <w:szCs w:val="20"/>
                <w:lang w:eastAsia="zh-CN"/>
              </w:rPr>
              <w:t>Question 3:</w:t>
            </w:r>
            <w:r w:rsidRPr="00980394">
              <w:rPr>
                <w:rFonts w:ascii="Times New Roman" w:eastAsia="宋体" w:hAnsi="Times New Roman"/>
                <w:sz w:val="20"/>
                <w:szCs w:val="20"/>
                <w:lang w:eastAsia="zh-CN"/>
              </w:rPr>
              <w:t xml:space="preserve"> Is it feasible to reuse the following Rel-17 CSS design for multicast MTCH and multicast MCCH?</w:t>
            </w:r>
          </w:p>
          <w:p w14:paraId="751E6B67" w14:textId="77777777" w:rsidR="00F2145D" w:rsidRPr="00980394" w:rsidRDefault="00F2145D" w:rsidP="00F2145D">
            <w:pPr>
              <w:pStyle w:val="af8"/>
              <w:numPr>
                <w:ilvl w:val="1"/>
                <w:numId w:val="30"/>
              </w:numPr>
              <w:kinsoku w:val="0"/>
              <w:spacing w:beforeLines="100" w:before="240" w:after="0" w:line="240" w:lineRule="auto"/>
              <w:ind w:left="771" w:hanging="346"/>
              <w:contextualSpacing w:val="0"/>
              <w:jc w:val="both"/>
              <w:rPr>
                <w:rFonts w:ascii="Times New Roman" w:eastAsia="宋体" w:hAnsi="Times New Roman"/>
                <w:i/>
                <w:iCs/>
                <w:sz w:val="20"/>
                <w:szCs w:val="20"/>
                <w:shd w:val="pct10" w:color="auto" w:fill="FFFFFF"/>
                <w:lang w:eastAsia="zh-CN"/>
              </w:rPr>
            </w:pPr>
            <w:r w:rsidRPr="00980394">
              <w:rPr>
                <w:rFonts w:ascii="Times New Roman" w:eastAsia="宋体" w:hAnsi="Times New Roman"/>
                <w:i/>
                <w:iCs/>
                <w:sz w:val="20"/>
                <w:szCs w:val="20"/>
                <w:shd w:val="pct10" w:color="auto" w:fill="FFFFFF"/>
                <w:lang w:eastAsia="zh-CN"/>
              </w:rPr>
              <w:t>3.1) Reusing the same CSS or the same CSS type for multicast MTCH in RRC_INACTIVE (same as multicast MTCH in RRC_CONNECTED).</w:t>
            </w:r>
          </w:p>
          <w:p w14:paraId="5CBBB3D4" w14:textId="6014619A" w:rsidR="00F2145D" w:rsidRPr="00980394"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z w:val="20"/>
                <w:szCs w:val="20"/>
                <w:shd w:val="pct10" w:color="auto" w:fill="FFFFFF"/>
                <w:lang w:eastAsia="zh-CN"/>
              </w:rPr>
            </w:pPr>
            <w:r w:rsidRPr="00980394">
              <w:rPr>
                <w:rFonts w:ascii="Times New Roman" w:eastAsia="宋体" w:hAnsi="Times New Roman"/>
                <w:i/>
                <w:iCs/>
                <w:sz w:val="20"/>
                <w:szCs w:val="20"/>
                <w:shd w:val="pct10" w:color="auto" w:fill="FFFFFF"/>
                <w:lang w:eastAsia="zh-CN"/>
              </w:rPr>
              <w:t>3.2) Separate </w:t>
            </w:r>
            <w:proofErr w:type="gramStart"/>
            <w:r w:rsidRPr="00980394">
              <w:rPr>
                <w:rFonts w:ascii="Times New Roman" w:eastAsia="宋体" w:hAnsi="Times New Roman"/>
                <w:i/>
                <w:iCs/>
                <w:sz w:val="20"/>
                <w:szCs w:val="20"/>
                <w:shd w:val="pct10" w:color="auto" w:fill="FFFFFF"/>
                <w:lang w:eastAsia="zh-CN"/>
              </w:rPr>
              <w:t>CSS(</w:t>
            </w:r>
            <w:proofErr w:type="gramEnd"/>
            <w:r w:rsidRPr="00980394">
              <w:rPr>
                <w:rFonts w:ascii="Times New Roman" w:eastAsia="宋体" w:hAnsi="Times New Roman"/>
                <w:i/>
                <w:iCs/>
                <w:sz w:val="20"/>
                <w:szCs w:val="20"/>
                <w:shd w:val="pct10" w:color="auto" w:fill="FFFFFF"/>
                <w:lang w:eastAsia="zh-CN"/>
              </w:rPr>
              <w:t>es) for multicast MCCH and multicast MTCH in RRC_INACTIVE. </w:t>
            </w:r>
          </w:p>
        </w:tc>
      </w:tr>
    </w:tbl>
    <w:p w14:paraId="0AF8A1BE" w14:textId="21890976" w:rsidR="00F2145D" w:rsidRPr="00980394" w:rsidRDefault="00F2145D" w:rsidP="00F2145D">
      <w:pPr>
        <w:pStyle w:val="Doc-text2"/>
        <w:ind w:left="0" w:firstLine="0"/>
        <w:rPr>
          <w:rFonts w:ascii="Times New Roman" w:eastAsiaTheme="minorEastAsia" w:hAnsi="Times New Roman"/>
          <w:szCs w:val="20"/>
        </w:rPr>
      </w:pPr>
    </w:p>
    <w:p w14:paraId="213CA95E" w14:textId="41B74F04" w:rsidR="009A1426" w:rsidRPr="00980394" w:rsidRDefault="009A1426" w:rsidP="009B4E1E">
      <w:pPr>
        <w:pStyle w:val="Doc-text2"/>
        <w:spacing w:after="120"/>
        <w:ind w:left="0" w:firstLine="0"/>
        <w:rPr>
          <w:rFonts w:ascii="Times New Roman" w:eastAsiaTheme="minorEastAsia" w:hAnsi="Times New Roman"/>
          <w:szCs w:val="20"/>
          <w:lang w:eastAsia="zh-CN"/>
        </w:rPr>
      </w:pPr>
      <w:r w:rsidRPr="00980394">
        <w:rPr>
          <w:rFonts w:ascii="Times New Roman" w:eastAsiaTheme="minorEastAsia" w:hAnsi="Times New Roman"/>
          <w:szCs w:val="20"/>
          <w:lang w:eastAsia="zh-CN"/>
        </w:rPr>
        <w:t>In the RAN1</w:t>
      </w:r>
      <w:r w:rsidR="007F7569" w:rsidRPr="00980394">
        <w:rPr>
          <w:rFonts w:ascii="Times New Roman" w:eastAsiaTheme="minorEastAsia" w:hAnsi="Times New Roman"/>
          <w:szCs w:val="20"/>
          <w:lang w:eastAsia="zh-CN"/>
        </w:rPr>
        <w:t>#113</w:t>
      </w:r>
      <w:r w:rsidRPr="00980394">
        <w:rPr>
          <w:rFonts w:ascii="Times New Roman" w:eastAsiaTheme="minorEastAsia" w:hAnsi="Times New Roman"/>
          <w:szCs w:val="20"/>
          <w:lang w:eastAsia="zh-CN"/>
        </w:rPr>
        <w:t xml:space="preserve"> meeting, the issues were discussed and the following agreement w</w:t>
      </w:r>
      <w:r w:rsidR="00921F82">
        <w:rPr>
          <w:rFonts w:ascii="Times New Roman" w:eastAsiaTheme="minorEastAsia" w:hAnsi="Times New Roman"/>
          <w:szCs w:val="20"/>
          <w:lang w:eastAsia="zh-CN"/>
        </w:rPr>
        <w:t>as</w:t>
      </w:r>
      <w:r w:rsidRPr="00980394">
        <w:rPr>
          <w:rFonts w:ascii="Times New Roman" w:eastAsiaTheme="minorEastAsia" w:hAnsi="Times New Roman"/>
          <w:szCs w:val="20"/>
          <w:lang w:eastAsia="zh-CN"/>
        </w:rPr>
        <w:t xml:space="preserve"> made</w:t>
      </w:r>
      <w:r w:rsidR="00716052" w:rsidRPr="00980394">
        <w:rPr>
          <w:rFonts w:ascii="Times New Roman" w:eastAsiaTheme="minorEastAsia" w:hAnsi="Times New Roman"/>
          <w:szCs w:val="20"/>
          <w:lang w:eastAsia="zh-CN"/>
        </w:rPr>
        <w:t xml:space="preserve"> [2]</w:t>
      </w:r>
      <w:r w:rsidRPr="00980394">
        <w:rPr>
          <w:rFonts w:ascii="Times New Roman" w:eastAsiaTheme="minorEastAsia" w:hAnsi="Times New Roman"/>
          <w:szCs w:val="20"/>
          <w:lang w:eastAsia="zh-CN"/>
        </w:rPr>
        <w:t>.</w:t>
      </w:r>
    </w:p>
    <w:tbl>
      <w:tblPr>
        <w:tblStyle w:val="aa"/>
        <w:tblW w:w="0" w:type="auto"/>
        <w:tblLook w:val="04A0" w:firstRow="1" w:lastRow="0" w:firstColumn="1" w:lastColumn="0" w:noHBand="0" w:noVBand="1"/>
      </w:tblPr>
      <w:tblGrid>
        <w:gridCol w:w="9304"/>
      </w:tblGrid>
      <w:tr w:rsidR="009A1426" w:rsidRPr="00980394" w14:paraId="10813B48" w14:textId="77777777" w:rsidTr="009A1426">
        <w:tc>
          <w:tcPr>
            <w:tcW w:w="9304" w:type="dxa"/>
          </w:tcPr>
          <w:p w14:paraId="48CBF46D" w14:textId="77777777" w:rsidR="009A1426" w:rsidRPr="00980394" w:rsidRDefault="009A1426" w:rsidP="009A1426">
            <w:pPr>
              <w:rPr>
                <w:szCs w:val="20"/>
                <w:highlight w:val="green"/>
                <w:lang w:eastAsia="x-none"/>
              </w:rPr>
            </w:pPr>
            <w:r w:rsidRPr="00980394">
              <w:rPr>
                <w:szCs w:val="20"/>
                <w:highlight w:val="green"/>
                <w:lang w:eastAsia="x-none"/>
              </w:rPr>
              <w:t>Agreement</w:t>
            </w:r>
          </w:p>
          <w:p w14:paraId="536CC713" w14:textId="47C87B97" w:rsidR="009A1426" w:rsidRPr="00980394" w:rsidRDefault="009A1426" w:rsidP="009A1426">
            <w:pPr>
              <w:rPr>
                <w:szCs w:val="20"/>
                <w:lang w:eastAsia="x-none"/>
              </w:rPr>
            </w:pPr>
            <w:r w:rsidRPr="00980394">
              <w:rPr>
                <w:szCs w:val="20"/>
                <w:lang w:eastAsia="x-none"/>
              </w:rPr>
              <w:t xml:space="preserve">The response LS to RAN2 LS ( </w:t>
            </w:r>
            <w:hyperlink r:id="rId8" w:history="1">
              <w:r w:rsidRPr="00980394">
                <w:rPr>
                  <w:rStyle w:val="afb"/>
                  <w:szCs w:val="20"/>
                  <w:lang w:eastAsia="x-none"/>
                </w:rPr>
                <w:t>R1-2304325</w:t>
              </w:r>
            </w:hyperlink>
            <w:r w:rsidRPr="00980394">
              <w:rPr>
                <w:szCs w:val="20"/>
                <w:lang w:eastAsia="x-none"/>
              </w:rPr>
              <w:t>) is agreed as follows:</w:t>
            </w:r>
          </w:p>
          <w:p w14:paraId="0F1DF6B4" w14:textId="77777777" w:rsidR="009A1426" w:rsidRPr="00980394" w:rsidRDefault="009A1426" w:rsidP="009A1426">
            <w:pPr>
              <w:widowControl w:val="0"/>
              <w:ind w:left="426"/>
              <w:jc w:val="both"/>
              <w:rPr>
                <w:bCs/>
                <w:szCs w:val="20"/>
              </w:rPr>
            </w:pPr>
            <w:r w:rsidRPr="00980394">
              <w:rPr>
                <w:bCs/>
                <w:szCs w:val="20"/>
              </w:rPr>
              <w:t xml:space="preserve">From RAN1’s perspective, the following RAN2 assumption is feasible.  </w:t>
            </w:r>
          </w:p>
          <w:p w14:paraId="0B8DFFDB" w14:textId="77777777" w:rsidR="009A1426" w:rsidRPr="00980394" w:rsidRDefault="009A1426" w:rsidP="009A1426">
            <w:pPr>
              <w:numPr>
                <w:ilvl w:val="1"/>
                <w:numId w:val="30"/>
              </w:numPr>
              <w:overflowPunct w:val="0"/>
              <w:autoSpaceDE w:val="0"/>
              <w:autoSpaceDN w:val="0"/>
              <w:adjustRightInd w:val="0"/>
              <w:ind w:left="1200" w:hanging="348"/>
              <w:textAlignment w:val="baseline"/>
              <w:rPr>
                <w:rFonts w:eastAsia="宋体"/>
                <w:bCs/>
                <w:i/>
                <w:iCs/>
                <w:szCs w:val="20"/>
                <w:shd w:val="pct10" w:color="auto" w:fill="FFFFFF"/>
                <w:lang w:eastAsia="zh-CN"/>
              </w:rPr>
            </w:pPr>
            <w:r w:rsidRPr="00980394">
              <w:rPr>
                <w:rFonts w:eastAsia="宋体"/>
                <w:bCs/>
                <w:i/>
                <w:iCs/>
                <w:szCs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619D2B54" w14:textId="77777777" w:rsidR="009A1426" w:rsidRPr="00980394" w:rsidRDefault="009A1426" w:rsidP="009A1426">
            <w:pPr>
              <w:widowControl w:val="0"/>
              <w:ind w:left="426"/>
              <w:jc w:val="both"/>
              <w:rPr>
                <w:bCs/>
                <w:szCs w:val="20"/>
              </w:rPr>
            </w:pPr>
            <w:r w:rsidRPr="00980394">
              <w:rPr>
                <w:bCs/>
                <w:szCs w:val="20"/>
              </w:rPr>
              <w:t>Proposal to Question 1:</w:t>
            </w:r>
          </w:p>
          <w:p w14:paraId="65942D40" w14:textId="77777777" w:rsidR="009A1426" w:rsidRPr="00980394" w:rsidRDefault="009A1426" w:rsidP="009A1426">
            <w:pPr>
              <w:widowControl w:val="0"/>
              <w:ind w:left="714"/>
              <w:jc w:val="both"/>
              <w:rPr>
                <w:bCs/>
                <w:szCs w:val="20"/>
              </w:rPr>
            </w:pPr>
            <w:r w:rsidRPr="00980394">
              <w:rPr>
                <w:bCs/>
                <w:szCs w:val="20"/>
              </w:rPr>
              <w:t xml:space="preserve">From RAN1’s perspective, DCI format 4_0 can be reused for multicast MCCH reception in RRC_INACTIVE. At least DCI format 4_1 can be reused for multicast MTCH reception in RRC_INACTIVE.  </w:t>
            </w:r>
          </w:p>
          <w:p w14:paraId="0098D422" w14:textId="77777777" w:rsidR="009A1426" w:rsidRPr="00980394" w:rsidRDefault="009A1426" w:rsidP="009A1426">
            <w:pPr>
              <w:ind w:left="714"/>
              <w:rPr>
                <w:bCs/>
                <w:szCs w:val="20"/>
              </w:rPr>
            </w:pPr>
            <w:r w:rsidRPr="00980394">
              <w:rPr>
                <w:bCs/>
                <w:szCs w:val="20"/>
              </w:rPr>
              <w:t xml:space="preserve">Proposal 3_v1: There is no consensus to support </w:t>
            </w:r>
            <w:r w:rsidRPr="00980394">
              <w:rPr>
                <w:rFonts w:eastAsia="等线"/>
                <w:bCs/>
                <w:szCs w:val="20"/>
              </w:rPr>
              <w:t xml:space="preserve">DCI format 4_2 </w:t>
            </w:r>
            <w:r w:rsidRPr="00980394">
              <w:rPr>
                <w:bCs/>
                <w:szCs w:val="20"/>
              </w:rPr>
              <w:t>for multicast MTCH reception in RRC INACTIVE in RAN1.</w:t>
            </w:r>
          </w:p>
          <w:p w14:paraId="020ED4B4" w14:textId="77777777" w:rsidR="009A1426" w:rsidRPr="00980394" w:rsidRDefault="009A1426" w:rsidP="009A1426">
            <w:pPr>
              <w:widowControl w:val="0"/>
              <w:ind w:left="426"/>
              <w:jc w:val="both"/>
              <w:rPr>
                <w:bCs/>
                <w:szCs w:val="20"/>
              </w:rPr>
            </w:pPr>
            <w:r w:rsidRPr="00980394">
              <w:rPr>
                <w:bCs/>
                <w:szCs w:val="20"/>
              </w:rPr>
              <w:t>Proposal to Question 2:</w:t>
            </w:r>
          </w:p>
          <w:p w14:paraId="0E02A149" w14:textId="77777777" w:rsidR="009A1426" w:rsidRPr="00980394" w:rsidRDefault="009A1426" w:rsidP="009A1426">
            <w:pPr>
              <w:widowControl w:val="0"/>
              <w:ind w:left="714"/>
              <w:jc w:val="both"/>
              <w:rPr>
                <w:bCs/>
                <w:szCs w:val="20"/>
              </w:rPr>
            </w:pPr>
            <w:r w:rsidRPr="00980394">
              <w:rPr>
                <w:bCs/>
                <w:szCs w:val="20"/>
              </w:rPr>
              <w:t>RAN1 confirms the RAN2 understanding is correct. Slot-level PDSCH repetition is supported for multicast MTCH PDSCH reception in RRC_INACTIVE</w:t>
            </w:r>
          </w:p>
          <w:p w14:paraId="15F22CB9" w14:textId="77777777" w:rsidR="009A1426" w:rsidRPr="00980394" w:rsidRDefault="009A1426" w:rsidP="009A1426">
            <w:pPr>
              <w:widowControl w:val="0"/>
              <w:numPr>
                <w:ilvl w:val="0"/>
                <w:numId w:val="31"/>
              </w:numPr>
              <w:overflowPunct w:val="0"/>
              <w:autoSpaceDE w:val="0"/>
              <w:autoSpaceDN w:val="0"/>
              <w:adjustRightInd w:val="0"/>
              <w:ind w:left="1134"/>
              <w:jc w:val="both"/>
              <w:textAlignment w:val="baseline"/>
              <w:rPr>
                <w:bCs/>
                <w:szCs w:val="20"/>
              </w:rPr>
            </w:pPr>
            <w:r w:rsidRPr="00980394">
              <w:rPr>
                <w:bCs/>
                <w:szCs w:val="20"/>
              </w:rPr>
              <w:t xml:space="preserve">(Config A) UE can be optionally configured with </w:t>
            </w:r>
            <w:proofErr w:type="spellStart"/>
            <w:r w:rsidRPr="00980394">
              <w:rPr>
                <w:bCs/>
                <w:i/>
                <w:iCs/>
                <w:szCs w:val="20"/>
              </w:rPr>
              <w:t>pdsch-AggregationFactor</w:t>
            </w:r>
            <w:proofErr w:type="spellEnd"/>
            <w:r w:rsidRPr="00980394">
              <w:rPr>
                <w:bCs/>
                <w:szCs w:val="20"/>
              </w:rPr>
              <w:t xml:space="preserve"> per G-RNTI for multicast MTCH PDSCH in RRC_INACTIVE</w:t>
            </w:r>
          </w:p>
          <w:p w14:paraId="06AA6D12" w14:textId="77777777" w:rsidR="009A1426" w:rsidRPr="00980394" w:rsidRDefault="009A1426" w:rsidP="009A1426">
            <w:pPr>
              <w:widowControl w:val="0"/>
              <w:numPr>
                <w:ilvl w:val="0"/>
                <w:numId w:val="31"/>
              </w:numPr>
              <w:overflowPunct w:val="0"/>
              <w:autoSpaceDE w:val="0"/>
              <w:autoSpaceDN w:val="0"/>
              <w:adjustRightInd w:val="0"/>
              <w:ind w:left="1134"/>
              <w:jc w:val="both"/>
              <w:textAlignment w:val="baseline"/>
              <w:rPr>
                <w:bCs/>
                <w:szCs w:val="20"/>
              </w:rPr>
            </w:pPr>
            <w:r w:rsidRPr="00980394">
              <w:rPr>
                <w:bCs/>
                <w:szCs w:val="20"/>
              </w:rPr>
              <w:t xml:space="preserve">(Config B) UE can be optionally configured with TDRA table with </w:t>
            </w:r>
            <w:proofErr w:type="spellStart"/>
            <w:r w:rsidRPr="00980394">
              <w:rPr>
                <w:bCs/>
                <w:i/>
                <w:iCs/>
                <w:szCs w:val="20"/>
              </w:rPr>
              <w:t>repetitionNumber</w:t>
            </w:r>
            <w:proofErr w:type="spellEnd"/>
            <w:r w:rsidRPr="00980394">
              <w:rPr>
                <w:bCs/>
                <w:szCs w:val="20"/>
              </w:rPr>
              <w:t xml:space="preserve"> as part of the TDRA table for scheduling multicast MTCH PDSCH in RRC_INACTIVE. </w:t>
            </w:r>
          </w:p>
          <w:p w14:paraId="5326FBAE" w14:textId="77777777" w:rsidR="009A1426" w:rsidRPr="00980394" w:rsidRDefault="009A1426" w:rsidP="009A1426">
            <w:pPr>
              <w:widowControl w:val="0"/>
              <w:numPr>
                <w:ilvl w:val="0"/>
                <w:numId w:val="31"/>
              </w:numPr>
              <w:overflowPunct w:val="0"/>
              <w:autoSpaceDE w:val="0"/>
              <w:autoSpaceDN w:val="0"/>
              <w:adjustRightInd w:val="0"/>
              <w:ind w:left="1134"/>
              <w:jc w:val="both"/>
              <w:textAlignment w:val="baseline"/>
              <w:rPr>
                <w:bCs/>
                <w:szCs w:val="20"/>
              </w:rPr>
            </w:pPr>
            <w:r w:rsidRPr="00980394">
              <w:rPr>
                <w:bCs/>
                <w:szCs w:val="20"/>
              </w:rPr>
              <w:t>If UE is configured with Config B, UE does not expect to be configured with Config A for the same multicast PDSCH.</w:t>
            </w:r>
          </w:p>
          <w:p w14:paraId="199223E2" w14:textId="77777777" w:rsidR="009A1426" w:rsidRPr="00980394" w:rsidRDefault="009A1426" w:rsidP="009A1426">
            <w:pPr>
              <w:widowControl w:val="0"/>
              <w:ind w:left="426"/>
              <w:jc w:val="both"/>
              <w:rPr>
                <w:bCs/>
                <w:szCs w:val="20"/>
              </w:rPr>
            </w:pPr>
            <w:r w:rsidRPr="00980394">
              <w:rPr>
                <w:bCs/>
                <w:szCs w:val="20"/>
              </w:rPr>
              <w:t>Proposal to Question 3:</w:t>
            </w:r>
          </w:p>
          <w:p w14:paraId="167752D8" w14:textId="77777777" w:rsidR="009A1426" w:rsidRPr="00980394" w:rsidRDefault="009A1426" w:rsidP="009A1426">
            <w:pPr>
              <w:widowControl w:val="0"/>
              <w:ind w:left="714"/>
              <w:jc w:val="both"/>
              <w:rPr>
                <w:bCs/>
                <w:szCs w:val="20"/>
              </w:rPr>
            </w:pPr>
            <w:r w:rsidRPr="00980394">
              <w:rPr>
                <w:bCs/>
                <w:szCs w:val="20"/>
              </w:rPr>
              <w:t>From RAN1’s view, separate </w:t>
            </w:r>
            <w:proofErr w:type="gramStart"/>
            <w:r w:rsidRPr="00980394">
              <w:rPr>
                <w:bCs/>
                <w:szCs w:val="20"/>
              </w:rPr>
              <w:t>CSS(</w:t>
            </w:r>
            <w:proofErr w:type="gramEnd"/>
            <w:r w:rsidRPr="00980394">
              <w:rPr>
                <w:bCs/>
                <w:szCs w:val="20"/>
              </w:rPr>
              <w:t>es) can be configured for multicast MCCH and multicast MTCH in RRC_INACTIVE.</w:t>
            </w:r>
          </w:p>
          <w:p w14:paraId="7AB1F5B7" w14:textId="77777777" w:rsidR="009A1426" w:rsidRPr="00980394" w:rsidRDefault="009A1426" w:rsidP="009A1426">
            <w:pPr>
              <w:widowControl w:val="0"/>
              <w:ind w:left="714"/>
              <w:rPr>
                <w:bCs/>
                <w:szCs w:val="20"/>
              </w:rPr>
            </w:pPr>
            <w:r w:rsidRPr="00980394">
              <w:rPr>
                <w:bCs/>
                <w:szCs w:val="20"/>
              </w:rPr>
              <w:t>For question 3.1, convey to RAN2 that RAN1 is still discussing the response.</w:t>
            </w:r>
          </w:p>
          <w:p w14:paraId="6928342E" w14:textId="77777777" w:rsidR="009B4E1E" w:rsidRPr="00980394" w:rsidRDefault="009B4E1E" w:rsidP="009A1426">
            <w:pPr>
              <w:rPr>
                <w:szCs w:val="20"/>
              </w:rPr>
            </w:pPr>
          </w:p>
          <w:p w14:paraId="182C781A" w14:textId="3A6FAC0D" w:rsidR="009A1426" w:rsidRPr="00980394" w:rsidRDefault="009D2B55" w:rsidP="009A1426">
            <w:pPr>
              <w:rPr>
                <w:b/>
                <w:bCs/>
                <w:szCs w:val="20"/>
                <w:lang w:eastAsia="x-none"/>
              </w:rPr>
            </w:pPr>
            <w:hyperlink r:id="rId9" w:history="1">
              <w:r w:rsidR="009A1426" w:rsidRPr="00980394">
                <w:rPr>
                  <w:rStyle w:val="afb"/>
                  <w:b/>
                  <w:bCs/>
                  <w:szCs w:val="20"/>
                  <w:lang w:eastAsia="x-none"/>
                </w:rPr>
                <w:t>R1-2306177</w:t>
              </w:r>
            </w:hyperlink>
            <w:r w:rsidR="009A1426" w:rsidRPr="00980394">
              <w:rPr>
                <w:b/>
                <w:bCs/>
                <w:szCs w:val="20"/>
                <w:lang w:eastAsia="x-none"/>
              </w:rPr>
              <w:tab/>
              <w:t>Draft reply LS on multicast reception in RRC_INACTIVE</w:t>
            </w:r>
            <w:r w:rsidR="009A1426" w:rsidRPr="00980394">
              <w:rPr>
                <w:b/>
                <w:bCs/>
                <w:szCs w:val="20"/>
                <w:lang w:eastAsia="x-none"/>
              </w:rPr>
              <w:tab/>
              <w:t>Moderator (Apple)</w:t>
            </w:r>
          </w:p>
          <w:p w14:paraId="7D08326B" w14:textId="1F5A6115" w:rsidR="009A1426" w:rsidRPr="00980394" w:rsidRDefault="009A1426" w:rsidP="009A1426">
            <w:pPr>
              <w:rPr>
                <w:szCs w:val="20"/>
                <w:lang w:eastAsia="x-none"/>
              </w:rPr>
            </w:pPr>
            <w:r w:rsidRPr="00980394">
              <w:rPr>
                <w:szCs w:val="20"/>
                <w:lang w:eastAsia="x-none"/>
              </w:rPr>
              <w:t xml:space="preserve">Final LS is </w:t>
            </w:r>
            <w:r w:rsidRPr="00980394">
              <w:rPr>
                <w:szCs w:val="20"/>
                <w:highlight w:val="green"/>
                <w:lang w:eastAsia="x-none"/>
              </w:rPr>
              <w:t xml:space="preserve">approved in </w:t>
            </w:r>
            <w:hyperlink r:id="rId10" w:history="1">
              <w:r w:rsidRPr="00980394">
                <w:rPr>
                  <w:rStyle w:val="afb"/>
                  <w:szCs w:val="20"/>
                  <w:highlight w:val="green"/>
                  <w:lang w:eastAsia="x-none"/>
                </w:rPr>
                <w:t>R1-2306243</w:t>
              </w:r>
            </w:hyperlink>
            <w:r w:rsidRPr="00980394">
              <w:rPr>
                <w:szCs w:val="20"/>
                <w:lang w:eastAsia="x-none"/>
              </w:rPr>
              <w:t>.</w:t>
            </w:r>
          </w:p>
          <w:p w14:paraId="72AA7617" w14:textId="77777777" w:rsidR="009A1426" w:rsidRPr="00980394" w:rsidRDefault="009A1426" w:rsidP="00F2145D">
            <w:pPr>
              <w:pStyle w:val="Doc-text2"/>
              <w:ind w:left="0" w:firstLine="0"/>
              <w:rPr>
                <w:rFonts w:ascii="Times New Roman" w:eastAsiaTheme="minorEastAsia" w:hAnsi="Times New Roman"/>
                <w:szCs w:val="20"/>
                <w:lang w:val="en-US" w:eastAsia="zh-CN"/>
              </w:rPr>
            </w:pPr>
          </w:p>
        </w:tc>
      </w:tr>
    </w:tbl>
    <w:p w14:paraId="792D95F1" w14:textId="33EC523C" w:rsidR="009A1426" w:rsidRPr="00980394" w:rsidRDefault="009A1426" w:rsidP="00F2145D">
      <w:pPr>
        <w:pStyle w:val="Doc-text2"/>
        <w:ind w:left="0" w:firstLine="0"/>
        <w:rPr>
          <w:rFonts w:ascii="Times New Roman" w:eastAsiaTheme="minorEastAsia" w:hAnsi="Times New Roman"/>
          <w:szCs w:val="20"/>
          <w:lang w:eastAsia="zh-CN"/>
        </w:rPr>
      </w:pPr>
    </w:p>
    <w:p w14:paraId="0C1B87A4" w14:textId="767398E7" w:rsidR="007F7569" w:rsidRPr="00980394" w:rsidRDefault="007F7569" w:rsidP="00980394">
      <w:pPr>
        <w:pStyle w:val="Doc-text2"/>
        <w:spacing w:after="120"/>
        <w:ind w:left="0" w:firstLine="0"/>
        <w:rPr>
          <w:rFonts w:ascii="Times New Roman" w:eastAsiaTheme="minorEastAsia" w:hAnsi="Times New Roman"/>
          <w:szCs w:val="20"/>
          <w:lang w:eastAsia="zh-CN"/>
        </w:rPr>
      </w:pPr>
      <w:r w:rsidRPr="00980394">
        <w:rPr>
          <w:rFonts w:ascii="Times New Roman" w:eastAsiaTheme="minorEastAsia" w:hAnsi="Times New Roman"/>
          <w:szCs w:val="20"/>
          <w:lang w:eastAsia="zh-CN"/>
        </w:rPr>
        <w:t>In the last meeting, RAN1 further discussed question 3.1, and the following agreement was made [3].</w:t>
      </w:r>
    </w:p>
    <w:tbl>
      <w:tblPr>
        <w:tblStyle w:val="aa"/>
        <w:tblW w:w="0" w:type="auto"/>
        <w:tblLook w:val="04A0" w:firstRow="1" w:lastRow="0" w:firstColumn="1" w:lastColumn="0" w:noHBand="0" w:noVBand="1"/>
      </w:tblPr>
      <w:tblGrid>
        <w:gridCol w:w="9304"/>
      </w:tblGrid>
      <w:tr w:rsidR="00CB1249" w:rsidRPr="00980394" w14:paraId="4F6E7AF3" w14:textId="77777777" w:rsidTr="00CB1249">
        <w:tc>
          <w:tcPr>
            <w:tcW w:w="9304" w:type="dxa"/>
          </w:tcPr>
          <w:p w14:paraId="5C6F9B36" w14:textId="77777777" w:rsidR="00CB1249" w:rsidRPr="00980394" w:rsidRDefault="00CB1249" w:rsidP="00CB1249">
            <w:pPr>
              <w:rPr>
                <w:b/>
                <w:bCs/>
                <w:szCs w:val="20"/>
                <w:highlight w:val="green"/>
                <w:lang w:eastAsia="x-none"/>
              </w:rPr>
            </w:pPr>
            <w:bookmarkStart w:id="1" w:name="OLE_LINK34"/>
            <w:bookmarkStart w:id="2" w:name="OLE_LINK35"/>
            <w:r w:rsidRPr="00980394">
              <w:rPr>
                <w:b/>
                <w:bCs/>
                <w:szCs w:val="20"/>
                <w:highlight w:val="green"/>
                <w:lang w:eastAsia="x-none"/>
              </w:rPr>
              <w:t>Agreement</w:t>
            </w:r>
          </w:p>
          <w:p w14:paraId="40A245C7" w14:textId="77777777" w:rsidR="00CB1249" w:rsidRPr="00980394" w:rsidRDefault="00CB1249" w:rsidP="00CB1249">
            <w:pPr>
              <w:rPr>
                <w:szCs w:val="20"/>
                <w:lang w:eastAsia="x-none"/>
              </w:rPr>
            </w:pPr>
            <w:r w:rsidRPr="00980394">
              <w:rPr>
                <w:szCs w:val="20"/>
                <w:lang w:eastAsia="x-none"/>
              </w:rPr>
              <w:t xml:space="preserve">Send </w:t>
            </w:r>
            <w:proofErr w:type="gramStart"/>
            <w:r w:rsidRPr="00980394">
              <w:rPr>
                <w:szCs w:val="20"/>
                <w:lang w:eastAsia="x-none"/>
              </w:rPr>
              <w:t>an</w:t>
            </w:r>
            <w:proofErr w:type="gramEnd"/>
            <w:r w:rsidRPr="00980394">
              <w:rPr>
                <w:szCs w:val="20"/>
                <w:lang w:eastAsia="x-none"/>
              </w:rPr>
              <w:t xml:space="preserve"> LS to RAN2:</w:t>
            </w:r>
          </w:p>
          <w:p w14:paraId="2C5BB0FF" w14:textId="77777777" w:rsidR="00CB1249" w:rsidRPr="00980394" w:rsidRDefault="00CB1249" w:rsidP="00CB1249">
            <w:pPr>
              <w:numPr>
                <w:ilvl w:val="0"/>
                <w:numId w:val="37"/>
              </w:numPr>
              <w:rPr>
                <w:szCs w:val="20"/>
              </w:rPr>
            </w:pPr>
            <w:r w:rsidRPr="00980394">
              <w:rPr>
                <w:rFonts w:eastAsia="等线"/>
                <w:szCs w:val="20"/>
              </w:rPr>
              <w:t xml:space="preserve">Proposal 1: </w:t>
            </w:r>
            <w:r w:rsidRPr="00980394">
              <w:rPr>
                <w:szCs w:val="20"/>
              </w:rPr>
              <w:t>From RAN1’s view, it is feasible to reuse the same CSS or the same CSS type for multicast MTCH in RRC_INACTIVE as the multicast MTCH in RRC_CONNECTED. It is up to network to configure the same or different search space ID for multicast MTCH in RRC_INACTIVE and multicast MTCH in RRC_CONNECTED.</w:t>
            </w:r>
          </w:p>
          <w:p w14:paraId="54A1E7F9" w14:textId="77777777" w:rsidR="00CB1249" w:rsidRPr="00980394" w:rsidRDefault="00CB1249" w:rsidP="00CB1249">
            <w:pPr>
              <w:numPr>
                <w:ilvl w:val="0"/>
                <w:numId w:val="37"/>
              </w:numPr>
              <w:rPr>
                <w:szCs w:val="20"/>
                <w:lang w:eastAsia="x-none"/>
              </w:rPr>
            </w:pPr>
            <w:r w:rsidRPr="00980394">
              <w:rPr>
                <w:szCs w:val="20"/>
              </w:rPr>
              <w:t xml:space="preserve">Proposal 2: From RAN1’s view, both Type 3-PDCCH CSS and Type0/0B-PDCCH CSS can be used for multicast MTCH in RRC_INACTIVE. </w:t>
            </w:r>
            <w:r w:rsidRPr="00980394">
              <w:rPr>
                <w:color w:val="FF0000"/>
                <w:szCs w:val="20"/>
              </w:rPr>
              <w:t xml:space="preserve">But both will require additional RAN1 work to enhance these search spaces to meet RAN2 relevant agreements. RAN1 has not decided which CSS type(s) will be used for multicast MTCH. RAN1 will continue discussing </w:t>
            </w:r>
            <w:bookmarkStart w:id="3" w:name="_Hlk146215101"/>
            <w:r w:rsidRPr="00980394">
              <w:rPr>
                <w:color w:val="FF0000"/>
                <w:szCs w:val="20"/>
                <w:highlight w:val="yellow"/>
              </w:rPr>
              <w:t>the detailed specification impacts</w:t>
            </w:r>
            <w:r w:rsidRPr="00980394">
              <w:rPr>
                <w:color w:val="FF0000"/>
                <w:szCs w:val="20"/>
              </w:rPr>
              <w:t xml:space="preserve"> regarding the CSS type</w:t>
            </w:r>
            <w:bookmarkEnd w:id="3"/>
            <w:r w:rsidRPr="00980394">
              <w:rPr>
                <w:color w:val="FF0000"/>
                <w:szCs w:val="20"/>
              </w:rPr>
              <w:t>.</w:t>
            </w:r>
          </w:p>
          <w:bookmarkEnd w:id="1"/>
          <w:bookmarkEnd w:id="2"/>
          <w:p w14:paraId="4EF929A6" w14:textId="77777777" w:rsidR="00CB1249" w:rsidRDefault="00CB1249" w:rsidP="00CB1249">
            <w:pPr>
              <w:rPr>
                <w:rStyle w:val="afb"/>
                <w:szCs w:val="20"/>
                <w:highlight w:val="green"/>
                <w:lang w:eastAsia="x-none"/>
              </w:rPr>
            </w:pPr>
            <w:r w:rsidRPr="00980394">
              <w:rPr>
                <w:szCs w:val="20"/>
                <w:highlight w:val="green"/>
                <w:lang w:eastAsia="x-none"/>
              </w:rPr>
              <w:t xml:space="preserve">LS is endorsed in </w:t>
            </w:r>
            <w:hyperlink r:id="rId11" w:history="1">
              <w:r w:rsidRPr="00980394">
                <w:rPr>
                  <w:rStyle w:val="afb"/>
                  <w:szCs w:val="20"/>
                  <w:highlight w:val="green"/>
                  <w:lang w:eastAsia="x-none"/>
                </w:rPr>
                <w:t>R1-2308612</w:t>
              </w:r>
            </w:hyperlink>
          </w:p>
          <w:p w14:paraId="671FF107" w14:textId="305F3175" w:rsidR="00921F82" w:rsidRPr="00980394" w:rsidRDefault="00921F82" w:rsidP="00CB1249">
            <w:pPr>
              <w:rPr>
                <w:szCs w:val="20"/>
                <w:highlight w:val="green"/>
                <w:lang w:eastAsia="x-none"/>
              </w:rPr>
            </w:pPr>
          </w:p>
        </w:tc>
      </w:tr>
    </w:tbl>
    <w:p w14:paraId="7F619B2F" w14:textId="15818CAD" w:rsidR="00F2145D" w:rsidRPr="00980394" w:rsidRDefault="00F2145D" w:rsidP="00980394">
      <w:pPr>
        <w:spacing w:before="120"/>
        <w:jc w:val="both"/>
        <w:rPr>
          <w:szCs w:val="20"/>
        </w:rPr>
      </w:pPr>
      <w:r w:rsidRPr="00980394">
        <w:rPr>
          <w:szCs w:val="20"/>
        </w:rPr>
        <w:t xml:space="preserve">This paper </w:t>
      </w:r>
      <w:r w:rsidR="00921F82">
        <w:rPr>
          <w:szCs w:val="20"/>
        </w:rPr>
        <w:t xml:space="preserve">further </w:t>
      </w:r>
      <w:r w:rsidR="00DF263E">
        <w:rPr>
          <w:szCs w:val="20"/>
        </w:rPr>
        <w:t>discusses</w:t>
      </w:r>
      <w:r w:rsidR="00921F82">
        <w:rPr>
          <w:szCs w:val="20"/>
        </w:rPr>
        <w:t xml:space="preserve"> </w:t>
      </w:r>
      <w:r w:rsidR="00697574" w:rsidRPr="00980394">
        <w:rPr>
          <w:szCs w:val="20"/>
        </w:rPr>
        <w:t>the CSS type for multicast MTCH in RRC_INACTIVE</w:t>
      </w:r>
      <w:r w:rsidRPr="00980394">
        <w:rPr>
          <w:szCs w:val="20"/>
        </w:rPr>
        <w:t xml:space="preserve">. </w:t>
      </w:r>
    </w:p>
    <w:p w14:paraId="7AA9E501" w14:textId="77777777" w:rsidR="00F2145D" w:rsidRPr="00F2145D" w:rsidRDefault="00F2145D" w:rsidP="00F2145D">
      <w:pPr>
        <w:pStyle w:val="a1"/>
        <w:rPr>
          <w:rFonts w:eastAsiaTheme="minorEastAsia"/>
          <w:lang w:eastAsia="zh-CN"/>
        </w:rPr>
      </w:pPr>
    </w:p>
    <w:p w14:paraId="59EC231D" w14:textId="5D59B580" w:rsidR="003A7C4F" w:rsidRDefault="006039A3" w:rsidP="00DA627F">
      <w:pPr>
        <w:pStyle w:val="10"/>
        <w:numPr>
          <w:ilvl w:val="0"/>
          <w:numId w:val="5"/>
        </w:numPr>
        <w:spacing w:before="360" w:afterLines="50" w:after="120"/>
        <w:ind w:left="432" w:hanging="432"/>
        <w:rPr>
          <w:rFonts w:ascii="Arial" w:eastAsia="宋体" w:hAnsi="Arial"/>
          <w:bCs w:val="0"/>
          <w:szCs w:val="20"/>
          <w:lang w:val="x-none" w:eastAsia="zh-CN"/>
        </w:rPr>
      </w:pPr>
      <w:r>
        <w:rPr>
          <w:rFonts w:ascii="Arial" w:eastAsia="宋体" w:hAnsi="Arial"/>
          <w:bCs w:val="0"/>
          <w:szCs w:val="20"/>
          <w:lang w:val="x-none" w:eastAsia="zh-CN"/>
        </w:rPr>
        <w:lastRenderedPageBreak/>
        <w:t>Discussion</w:t>
      </w:r>
    </w:p>
    <w:p w14:paraId="62C23C97" w14:textId="4C239CEF" w:rsidR="00980394" w:rsidRDefault="00980394" w:rsidP="00980394">
      <w:pPr>
        <w:pStyle w:val="a1"/>
        <w:rPr>
          <w:rFonts w:eastAsiaTheme="minorEastAsia"/>
          <w:lang w:val="x-none" w:eastAsia="zh-CN"/>
        </w:rPr>
      </w:pPr>
      <w:r>
        <w:rPr>
          <w:rFonts w:eastAsiaTheme="minorEastAsia" w:hint="eastAsia"/>
          <w:lang w:val="x-none" w:eastAsia="zh-CN"/>
        </w:rPr>
        <w:t>T</w:t>
      </w:r>
      <w:r>
        <w:rPr>
          <w:rFonts w:eastAsiaTheme="minorEastAsia"/>
          <w:lang w:val="x-none" w:eastAsia="zh-CN"/>
        </w:rPr>
        <w:t>he issue for CSS design for multicast reception i</w:t>
      </w:r>
      <w:r w:rsidRPr="00980394">
        <w:rPr>
          <w:rFonts w:eastAsiaTheme="minorEastAsia"/>
          <w:lang w:val="x-none" w:eastAsia="zh-CN"/>
        </w:rPr>
        <w:t>n RRC_INACTIVE</w:t>
      </w:r>
      <w:r>
        <w:rPr>
          <w:rFonts w:eastAsiaTheme="minorEastAsia"/>
          <w:lang w:val="x-none" w:eastAsia="zh-CN"/>
        </w:rPr>
        <w:t xml:space="preserve"> was discussed for server meetings in RAN1 and there is still no consensus in RAN1 </w:t>
      </w:r>
      <w:r w:rsidR="00DF263E">
        <w:rPr>
          <w:rFonts w:eastAsiaTheme="minorEastAsia"/>
          <w:lang w:val="x-none" w:eastAsia="zh-CN"/>
        </w:rPr>
        <w:t>on the</w:t>
      </w:r>
      <w:r>
        <w:rPr>
          <w:rFonts w:eastAsiaTheme="minorEastAsia"/>
          <w:lang w:val="x-none" w:eastAsia="zh-CN"/>
        </w:rPr>
        <w:t xml:space="preserve"> CSS type(s) </w:t>
      </w:r>
      <w:r w:rsidR="00DF263E">
        <w:rPr>
          <w:rFonts w:eastAsiaTheme="minorEastAsia"/>
          <w:lang w:val="x-none" w:eastAsia="zh-CN"/>
        </w:rPr>
        <w:t>to be</w:t>
      </w:r>
      <w:r>
        <w:rPr>
          <w:rFonts w:eastAsiaTheme="minorEastAsia"/>
          <w:lang w:val="x-none" w:eastAsia="zh-CN"/>
        </w:rPr>
        <w:t xml:space="preserve"> used for </w:t>
      </w:r>
      <w:r w:rsidRPr="00980394">
        <w:rPr>
          <w:rFonts w:eastAsiaTheme="minorEastAsia"/>
          <w:lang w:val="x-none" w:eastAsia="zh-CN"/>
        </w:rPr>
        <w:t>multicast MTCH</w:t>
      </w:r>
      <w:r>
        <w:rPr>
          <w:rFonts w:eastAsiaTheme="minorEastAsia"/>
          <w:lang w:val="x-none" w:eastAsia="zh-CN"/>
        </w:rPr>
        <w:t xml:space="preserve"> i</w:t>
      </w:r>
      <w:r w:rsidRPr="00980394">
        <w:rPr>
          <w:rFonts w:eastAsiaTheme="minorEastAsia"/>
          <w:lang w:val="x-none" w:eastAsia="zh-CN"/>
        </w:rPr>
        <w:t>n RRC_INACTIVE</w:t>
      </w:r>
      <w:r>
        <w:rPr>
          <w:rFonts w:eastAsiaTheme="minorEastAsia"/>
          <w:lang w:val="x-none" w:eastAsia="zh-CN"/>
        </w:rPr>
        <w:t>.</w:t>
      </w:r>
      <w:r w:rsidR="007D5A8E">
        <w:rPr>
          <w:rFonts w:eastAsiaTheme="minorEastAsia"/>
          <w:lang w:val="x-none" w:eastAsia="zh-CN"/>
        </w:rPr>
        <w:t xml:space="preserve"> The current situation is:</w:t>
      </w:r>
    </w:p>
    <w:p w14:paraId="3BE8EC2B" w14:textId="5190DAA7" w:rsidR="007D5A8E" w:rsidRPr="007D5A8E" w:rsidRDefault="007D5A8E" w:rsidP="00DF263E">
      <w:pPr>
        <w:pStyle w:val="af8"/>
        <w:numPr>
          <w:ilvl w:val="0"/>
          <w:numId w:val="38"/>
        </w:numPr>
        <w:jc w:val="both"/>
        <w:rPr>
          <w:rFonts w:ascii="Times New Roman" w:eastAsiaTheme="minorEastAsia" w:hAnsi="Times New Roman"/>
          <w:sz w:val="20"/>
          <w:szCs w:val="24"/>
          <w:lang w:val="x-none" w:eastAsia="zh-CN"/>
        </w:rPr>
      </w:pPr>
      <w:r w:rsidRPr="007D5A8E">
        <w:rPr>
          <w:rFonts w:ascii="Times New Roman" w:eastAsiaTheme="minorEastAsia" w:hAnsi="Times New Roman" w:hint="eastAsia"/>
          <w:sz w:val="20"/>
          <w:szCs w:val="24"/>
          <w:lang w:val="x-none" w:eastAsia="zh-CN"/>
        </w:rPr>
        <w:t>R</w:t>
      </w:r>
      <w:r w:rsidRPr="007D5A8E">
        <w:rPr>
          <w:rFonts w:ascii="Times New Roman" w:eastAsiaTheme="minorEastAsia" w:hAnsi="Times New Roman"/>
          <w:sz w:val="20"/>
          <w:szCs w:val="24"/>
          <w:lang w:val="x-none" w:eastAsia="zh-CN"/>
        </w:rPr>
        <w:t>AN2 agreed that the multicast transmission in RRC_INACTIVE is performed via beam sweeping based on SSB index like broadcast MBS (i.e. beam information is not needed in DCI).</w:t>
      </w:r>
    </w:p>
    <w:p w14:paraId="25B66C2B" w14:textId="48770C91" w:rsidR="007D5A8E" w:rsidRDefault="007D5A8E" w:rsidP="00DF263E">
      <w:pPr>
        <w:pStyle w:val="a1"/>
        <w:numPr>
          <w:ilvl w:val="0"/>
          <w:numId w:val="38"/>
        </w:numPr>
        <w:rPr>
          <w:rFonts w:eastAsiaTheme="minorEastAsia"/>
          <w:lang w:val="x-none" w:eastAsia="zh-CN"/>
        </w:rPr>
      </w:pPr>
      <w:r>
        <w:rPr>
          <w:rFonts w:eastAsiaTheme="minorEastAsia" w:hint="eastAsia"/>
          <w:lang w:val="x-none" w:eastAsia="zh-CN"/>
        </w:rPr>
        <w:t>R</w:t>
      </w:r>
      <w:r>
        <w:rPr>
          <w:rFonts w:eastAsiaTheme="minorEastAsia"/>
          <w:lang w:val="x-none" w:eastAsia="zh-CN"/>
        </w:rPr>
        <w:t>AN2 sent LS to RAN1 to ask whether it is feasible to re</w:t>
      </w:r>
      <w:r w:rsidRPr="007D5A8E">
        <w:rPr>
          <w:rFonts w:eastAsiaTheme="minorEastAsia"/>
          <w:lang w:val="x-none" w:eastAsia="zh-CN"/>
        </w:rPr>
        <w:t>us</w:t>
      </w:r>
      <w:r>
        <w:rPr>
          <w:rFonts w:eastAsiaTheme="minorEastAsia"/>
          <w:lang w:val="x-none" w:eastAsia="zh-CN"/>
        </w:rPr>
        <w:t xml:space="preserve">e </w:t>
      </w:r>
      <w:r w:rsidRPr="007D5A8E">
        <w:rPr>
          <w:rFonts w:eastAsiaTheme="minorEastAsia"/>
          <w:lang w:val="x-none" w:eastAsia="zh-CN"/>
        </w:rPr>
        <w:t>the same CSS or the same CSS type for multicast MTCH in RRC_INACTIVE (same as multicast MTCH in RRC_CONNECTED)</w:t>
      </w:r>
      <w:r>
        <w:rPr>
          <w:rFonts w:eastAsiaTheme="minorEastAsia"/>
          <w:lang w:val="x-none" w:eastAsia="zh-CN"/>
        </w:rPr>
        <w:t>.</w:t>
      </w:r>
    </w:p>
    <w:p w14:paraId="1D2CE9FC" w14:textId="42479503" w:rsidR="007D5A8E" w:rsidRDefault="007D5A8E" w:rsidP="00DF263E">
      <w:pPr>
        <w:pStyle w:val="a1"/>
        <w:numPr>
          <w:ilvl w:val="0"/>
          <w:numId w:val="38"/>
        </w:numPr>
        <w:rPr>
          <w:rFonts w:eastAsiaTheme="minorEastAsia"/>
          <w:lang w:val="x-none" w:eastAsia="zh-CN"/>
        </w:rPr>
      </w:pPr>
      <w:r>
        <w:rPr>
          <w:rFonts w:eastAsiaTheme="minorEastAsia"/>
          <w:lang w:val="x-none" w:eastAsia="zh-CN"/>
        </w:rPr>
        <w:t>RAN discuss</w:t>
      </w:r>
      <w:r w:rsidR="00B306DE">
        <w:rPr>
          <w:rFonts w:eastAsiaTheme="minorEastAsia"/>
          <w:lang w:val="x-none" w:eastAsia="zh-CN"/>
        </w:rPr>
        <w:t>ed</w:t>
      </w:r>
      <w:r>
        <w:rPr>
          <w:rFonts w:eastAsiaTheme="minorEastAsia"/>
          <w:lang w:val="x-none" w:eastAsia="zh-CN"/>
        </w:rPr>
        <w:t xml:space="preserve"> the issue and the following were agreed.</w:t>
      </w:r>
    </w:p>
    <w:p w14:paraId="39495672" w14:textId="15F710AE" w:rsidR="007D5A8E" w:rsidRPr="007D5A8E" w:rsidRDefault="007D5A8E" w:rsidP="00DF263E">
      <w:pPr>
        <w:numPr>
          <w:ilvl w:val="0"/>
          <w:numId w:val="37"/>
        </w:numPr>
        <w:jc w:val="both"/>
        <w:rPr>
          <w:szCs w:val="20"/>
        </w:rPr>
      </w:pPr>
      <w:r w:rsidRPr="007D5A8E">
        <w:rPr>
          <w:szCs w:val="20"/>
        </w:rPr>
        <w:t>From RAN1’s view, it is feasible to reuse the same CSS or the same CSS type for multicast MTCH in RRC_INACTIVE as the multicast MTCH in RRC_CONNECTED. It is up to network to configure the same or different search space ID for multicast MTCH in RRC_INACTIVE and multicast MTCH in RRC_CONNECTED.</w:t>
      </w:r>
    </w:p>
    <w:p w14:paraId="13109A18" w14:textId="6F365B07" w:rsidR="00452D76" w:rsidRPr="00BE1BDA" w:rsidRDefault="007D5A8E" w:rsidP="00DF263E">
      <w:pPr>
        <w:numPr>
          <w:ilvl w:val="0"/>
          <w:numId w:val="37"/>
        </w:numPr>
        <w:jc w:val="both"/>
        <w:rPr>
          <w:szCs w:val="20"/>
          <w:lang w:eastAsia="x-none"/>
        </w:rPr>
      </w:pPr>
      <w:r w:rsidRPr="007D5A8E">
        <w:rPr>
          <w:szCs w:val="20"/>
        </w:rPr>
        <w:t>From RAN1’s view, both Type 3-PDCCH CSS and Type0/0B-PDCCH CSS can be used for multicast MTCH in RRC_INACTIVE. 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0AE710AB" w14:textId="41B0ADD8" w:rsidR="00452D76" w:rsidRPr="00776479" w:rsidRDefault="00452D76" w:rsidP="00DF263E">
      <w:pPr>
        <w:pStyle w:val="a1"/>
        <w:spacing w:beforeLines="50" w:before="120"/>
        <w:rPr>
          <w:i/>
          <w:iCs/>
        </w:rPr>
      </w:pPr>
      <w:r>
        <w:rPr>
          <w:rFonts w:eastAsiaTheme="minorEastAsia"/>
          <w:lang w:val="en-GB" w:eastAsia="zh-CN"/>
        </w:rPr>
        <w:t xml:space="preserve">Note that </w:t>
      </w:r>
      <w:r w:rsidR="004C56DF">
        <w:rPr>
          <w:rFonts w:eastAsiaTheme="minorEastAsia"/>
          <w:lang w:val="en-GB" w:eastAsia="zh-CN"/>
        </w:rPr>
        <w:t>c</w:t>
      </w:r>
      <w:r w:rsidR="009574EF">
        <w:rPr>
          <w:rFonts w:eastAsiaTheme="minorEastAsia"/>
          <w:lang w:val="en-GB" w:eastAsia="zh-CN"/>
        </w:rPr>
        <w:t xml:space="preserve">urrently, </w:t>
      </w:r>
      <w:r w:rsidR="004101C5" w:rsidRPr="00D35116">
        <w:rPr>
          <w:rFonts w:eastAsiaTheme="minorEastAsia"/>
          <w:lang w:val="en-GB" w:eastAsia="zh-CN"/>
        </w:rPr>
        <w:t xml:space="preserve">for </w:t>
      </w:r>
      <w:r>
        <w:rPr>
          <w:rFonts w:eastAsiaTheme="minorEastAsia"/>
          <w:lang w:val="en-GB" w:eastAsia="zh-CN"/>
        </w:rPr>
        <w:t>broadcast</w:t>
      </w:r>
      <w:r w:rsidRPr="00D35116">
        <w:rPr>
          <w:rFonts w:eastAsiaTheme="minorEastAsia"/>
          <w:lang w:val="en-GB" w:eastAsia="zh-CN"/>
        </w:rPr>
        <w:t xml:space="preserve"> </w:t>
      </w:r>
      <w:r w:rsidR="004101C5" w:rsidRPr="00D35116">
        <w:rPr>
          <w:rFonts w:eastAsiaTheme="minorEastAsia"/>
          <w:lang w:val="en-GB" w:eastAsia="zh-CN"/>
        </w:rPr>
        <w:t>reception, same type CSS</w:t>
      </w:r>
      <w:r w:rsidR="00D35116" w:rsidRPr="00D35116">
        <w:rPr>
          <w:rFonts w:eastAsiaTheme="minorEastAsia"/>
          <w:lang w:val="en-GB" w:eastAsia="zh-CN"/>
        </w:rPr>
        <w:t xml:space="preserve"> or same </w:t>
      </w:r>
      <w:r w:rsidR="00287F17" w:rsidRPr="00D35116">
        <w:rPr>
          <w:rFonts w:eastAsiaTheme="minorEastAsia"/>
          <w:lang w:val="en-GB" w:eastAsia="zh-CN"/>
        </w:rPr>
        <w:t>CSS can</w:t>
      </w:r>
      <w:r w:rsidR="004101C5" w:rsidRPr="00D35116">
        <w:rPr>
          <w:rFonts w:eastAsiaTheme="minorEastAsia"/>
          <w:lang w:val="en-GB" w:eastAsia="zh-CN"/>
        </w:rPr>
        <w:t xml:space="preserve"> be used for UE in </w:t>
      </w:r>
      <w:r w:rsidR="00D35116" w:rsidRPr="00D35116">
        <w:rPr>
          <w:rFonts w:eastAsiaTheme="minorEastAsia"/>
          <w:lang w:val="en-GB" w:eastAsia="zh-CN"/>
        </w:rPr>
        <w:t>RRC_CONNECTED</w:t>
      </w:r>
      <w:r w:rsidR="004101C5" w:rsidRPr="00D35116">
        <w:rPr>
          <w:rFonts w:eastAsiaTheme="minorEastAsia"/>
          <w:lang w:val="en-GB" w:eastAsia="zh-CN"/>
        </w:rPr>
        <w:t xml:space="preserve"> and RRC_</w:t>
      </w:r>
      <w:bookmarkStart w:id="4" w:name="OLE_LINK48"/>
      <w:bookmarkStart w:id="5" w:name="OLE_LINK49"/>
      <w:r w:rsidR="004101C5" w:rsidRPr="00D35116">
        <w:rPr>
          <w:rFonts w:eastAsiaTheme="minorEastAsia"/>
          <w:lang w:val="en-GB" w:eastAsia="zh-CN"/>
        </w:rPr>
        <w:t>IDLE/INACTIVE</w:t>
      </w:r>
      <w:bookmarkEnd w:id="4"/>
      <w:bookmarkEnd w:id="5"/>
      <w:r w:rsidR="008317F5">
        <w:rPr>
          <w:rFonts w:eastAsiaTheme="minorEastAsia"/>
          <w:lang w:val="en-GB" w:eastAsia="zh-CN"/>
        </w:rPr>
        <w:t xml:space="preserve"> and beam sweeping is supported</w:t>
      </w:r>
      <w:r w:rsidR="004101C5" w:rsidRPr="00D35116">
        <w:rPr>
          <w:rFonts w:eastAsiaTheme="minorEastAsia"/>
          <w:lang w:val="en-GB" w:eastAsia="zh-CN"/>
        </w:rPr>
        <w:t xml:space="preserve">. </w:t>
      </w:r>
      <w:r>
        <w:rPr>
          <w:rFonts w:eastAsiaTheme="minorEastAsia"/>
          <w:lang w:val="en-GB" w:eastAsia="zh-CN"/>
        </w:rPr>
        <w:t xml:space="preserve">Specifically, </w:t>
      </w:r>
      <w:r w:rsidRPr="00D35116">
        <w:rPr>
          <w:rFonts w:eastAsiaTheme="minorEastAsia"/>
          <w:lang w:val="en-GB" w:eastAsia="zh-CN"/>
        </w:rPr>
        <w:t>Type0</w:t>
      </w:r>
      <w:r>
        <w:rPr>
          <w:rFonts w:eastAsiaTheme="minorEastAsia"/>
          <w:lang w:val="en-GB" w:eastAsia="zh-CN"/>
        </w:rPr>
        <w:t>/0B/3</w:t>
      </w:r>
      <w:r w:rsidRPr="00D35116">
        <w:rPr>
          <w:rFonts w:eastAsiaTheme="minorEastAsia"/>
          <w:lang w:val="en-GB" w:eastAsia="zh-CN"/>
        </w:rPr>
        <w:t>-PDCCH CSS</w:t>
      </w:r>
      <w:r>
        <w:rPr>
          <w:rFonts w:eastAsiaTheme="minorEastAsia"/>
          <w:lang w:val="en-GB" w:eastAsia="zh-CN"/>
        </w:rPr>
        <w:t xml:space="preserve"> are defined for broadcast MCCH and </w:t>
      </w:r>
      <w:bookmarkStart w:id="6" w:name="_Hlk146720065"/>
      <w:bookmarkStart w:id="7" w:name="OLE_LINK111"/>
      <w:r>
        <w:rPr>
          <w:rFonts w:eastAsiaTheme="minorEastAsia"/>
          <w:lang w:val="en-GB" w:eastAsia="zh-CN"/>
        </w:rPr>
        <w:t>broadcast</w:t>
      </w:r>
      <w:bookmarkEnd w:id="6"/>
      <w:bookmarkEnd w:id="7"/>
      <w:r>
        <w:rPr>
          <w:rFonts w:eastAsiaTheme="minorEastAsia"/>
          <w:lang w:val="en-GB" w:eastAsia="zh-CN"/>
        </w:rPr>
        <w:t xml:space="preserve"> MTCH, where the search space is configured b</w:t>
      </w:r>
      <w:r w:rsidRPr="00776479">
        <w:rPr>
          <w:rFonts w:eastAsiaTheme="minorEastAsia"/>
          <w:lang w:val="en-GB" w:eastAsia="zh-CN"/>
        </w:rPr>
        <w:t xml:space="preserve">y </w:t>
      </w:r>
      <w:proofErr w:type="spellStart"/>
      <w:r w:rsidRPr="00776479">
        <w:rPr>
          <w:i/>
          <w:iCs/>
        </w:rPr>
        <w:t>searchSpaceMCCH</w:t>
      </w:r>
      <w:proofErr w:type="spellEnd"/>
      <w:r w:rsidRPr="00776479">
        <w:t xml:space="preserve"> </w:t>
      </w:r>
      <w:r w:rsidRPr="00776479">
        <w:rPr>
          <w:lang w:val="en-GB"/>
        </w:rPr>
        <w:t>or</w:t>
      </w:r>
      <w:r w:rsidRPr="00776479">
        <w:t xml:space="preserve"> </w:t>
      </w:r>
      <w:proofErr w:type="spellStart"/>
      <w:r w:rsidRPr="00776479">
        <w:rPr>
          <w:i/>
          <w:iCs/>
        </w:rPr>
        <w:t>searchSpaceMTCH</w:t>
      </w:r>
      <w:proofErr w:type="spellEnd"/>
      <w:r w:rsidRPr="00776479">
        <w:rPr>
          <w:i/>
          <w:iCs/>
        </w:rPr>
        <w:t xml:space="preserve">. </w:t>
      </w:r>
    </w:p>
    <w:p w14:paraId="41BC924D" w14:textId="77777777" w:rsidR="00452D76" w:rsidRPr="00776479" w:rsidRDefault="00452D76" w:rsidP="00776479">
      <w:pPr>
        <w:pStyle w:val="a1"/>
        <w:numPr>
          <w:ilvl w:val="0"/>
          <w:numId w:val="40"/>
        </w:numPr>
        <w:spacing w:beforeLines="50" w:before="120"/>
      </w:pPr>
      <w:r w:rsidRPr="00776479">
        <w:rPr>
          <w:iCs/>
        </w:rPr>
        <w:t xml:space="preserve">For </w:t>
      </w:r>
      <w:r w:rsidRPr="00776479">
        <w:t xml:space="preserve">the primary cell of the MCG, </w:t>
      </w:r>
    </w:p>
    <w:p w14:paraId="46AEBDB6" w14:textId="0A315781" w:rsidR="00452D76" w:rsidRPr="00F438DE" w:rsidRDefault="00452D76" w:rsidP="00452D76">
      <w:pPr>
        <w:pStyle w:val="a1"/>
        <w:numPr>
          <w:ilvl w:val="1"/>
          <w:numId w:val="40"/>
        </w:numPr>
        <w:spacing w:beforeLines="50" w:before="120"/>
        <w:rPr>
          <w:rFonts w:eastAsiaTheme="minorEastAsia"/>
          <w:i/>
          <w:lang w:val="en-GB" w:eastAsia="zh-CN"/>
        </w:rPr>
      </w:pPr>
      <w:r w:rsidRPr="00776479">
        <w:t xml:space="preserve">if </w:t>
      </w:r>
      <w:proofErr w:type="spellStart"/>
      <w:r w:rsidRPr="00776479">
        <w:rPr>
          <w:i/>
          <w:iCs/>
          <w:lang w:eastAsia="x-none"/>
        </w:rPr>
        <w:t>searchSpaceZero</w:t>
      </w:r>
      <w:proofErr w:type="spellEnd"/>
      <w:r w:rsidRPr="00776479">
        <w:t xml:space="preserve"> is provided by </w:t>
      </w:r>
      <w:bookmarkStart w:id="8" w:name="OLE_LINK37"/>
      <w:proofErr w:type="spellStart"/>
      <w:r w:rsidRPr="00776479">
        <w:rPr>
          <w:i/>
          <w:iCs/>
        </w:rPr>
        <w:t>searchSpaceID</w:t>
      </w:r>
      <w:bookmarkEnd w:id="8"/>
      <w:proofErr w:type="spellEnd"/>
      <w:r w:rsidRPr="00776479">
        <w:t>=0, it is defined as Type0 CSS</w:t>
      </w:r>
      <w:r w:rsidR="00776479">
        <w:t xml:space="preserve">. For broadcast MCCH, the </w:t>
      </w:r>
      <w:r w:rsidR="00776479" w:rsidRPr="00D35116">
        <w:rPr>
          <w:rFonts w:eastAsiaTheme="minorEastAsia"/>
          <w:lang w:val="en-GB" w:eastAsia="zh-CN"/>
        </w:rPr>
        <w:t>mapping between PDCCH monitoring occasions and SSB(s)</w:t>
      </w:r>
      <w:r w:rsidR="00776479">
        <w:rPr>
          <w:rFonts w:eastAsiaTheme="minorEastAsia"/>
          <w:lang w:val="en-GB" w:eastAsia="zh-CN"/>
        </w:rPr>
        <w:t xml:space="preserve"> is defined in TS 38.213. For broadcast MTCH</w:t>
      </w:r>
      <w:r w:rsidR="00F438DE">
        <w:rPr>
          <w:rFonts w:eastAsiaTheme="minorEastAsia"/>
          <w:lang w:val="en-GB" w:eastAsia="zh-CN"/>
        </w:rPr>
        <w:t xml:space="preserve">, </w:t>
      </w:r>
      <w:r w:rsidR="00F438DE">
        <w:t xml:space="preserve">the </w:t>
      </w:r>
      <w:r w:rsidR="00F438DE" w:rsidRPr="00D35116">
        <w:rPr>
          <w:rFonts w:eastAsiaTheme="minorEastAsia"/>
          <w:lang w:val="en-GB" w:eastAsia="zh-CN"/>
        </w:rPr>
        <w:t>mapping between PDCCH monitoring occasions and SSB(s)</w:t>
      </w:r>
      <w:r w:rsidR="00F438DE">
        <w:rPr>
          <w:rFonts w:eastAsiaTheme="minorEastAsia"/>
          <w:lang w:val="en-GB" w:eastAsia="zh-CN"/>
        </w:rPr>
        <w:t xml:space="preserve"> is configured by </w:t>
      </w:r>
      <w:r w:rsidR="00F438DE" w:rsidRPr="00F438DE">
        <w:rPr>
          <w:rFonts w:eastAsiaTheme="minorEastAsia"/>
          <w:i/>
          <w:lang w:val="en-GB" w:eastAsia="zh-CN"/>
        </w:rPr>
        <w:t>mtch-SSB-MappingWindowList-r17</w:t>
      </w:r>
      <w:r w:rsidR="008317F5">
        <w:rPr>
          <w:rFonts w:eastAsiaTheme="minorEastAsia"/>
          <w:i/>
          <w:lang w:val="en-GB" w:eastAsia="zh-CN"/>
        </w:rPr>
        <w:t xml:space="preserve">. </w:t>
      </w:r>
    </w:p>
    <w:p w14:paraId="45A1138E" w14:textId="64E307DC" w:rsidR="00452D76" w:rsidRPr="00F438DE" w:rsidRDefault="00452D76" w:rsidP="00F438DE">
      <w:pPr>
        <w:pStyle w:val="a1"/>
        <w:numPr>
          <w:ilvl w:val="1"/>
          <w:numId w:val="40"/>
        </w:numPr>
        <w:spacing w:beforeLines="50" w:before="120"/>
        <w:rPr>
          <w:rFonts w:eastAsiaTheme="minorEastAsia"/>
          <w:i/>
          <w:lang w:val="en-GB" w:eastAsia="zh-CN"/>
        </w:rPr>
      </w:pPr>
      <w:r w:rsidRPr="00776479">
        <w:t xml:space="preserve">if </w:t>
      </w:r>
      <w:proofErr w:type="spellStart"/>
      <w:r w:rsidR="00776479" w:rsidRPr="00776479">
        <w:rPr>
          <w:i/>
          <w:iCs/>
        </w:rPr>
        <w:t>searchSpaceID</w:t>
      </w:r>
      <w:proofErr w:type="spellEnd"/>
      <w:r w:rsidR="00776479" w:rsidRPr="00776479">
        <w:rPr>
          <w:i/>
          <w:iCs/>
        </w:rPr>
        <w:t xml:space="preserve"> </w:t>
      </w:r>
      <w:r w:rsidR="00776479" w:rsidRPr="00776479">
        <w:rPr>
          <w:iCs/>
        </w:rPr>
        <w:t>is set to non-zero,</w:t>
      </w:r>
      <w:r w:rsidR="00776479" w:rsidRPr="00776479">
        <w:t xml:space="preserve"> it is defined as Type0B CSS</w:t>
      </w:r>
      <w:r w:rsidR="00F438DE">
        <w:t xml:space="preserve">. For broadcast MCCH, the </w:t>
      </w:r>
      <w:r w:rsidR="00F438DE" w:rsidRPr="00D35116">
        <w:rPr>
          <w:rFonts w:eastAsiaTheme="minorEastAsia"/>
          <w:lang w:val="en-GB" w:eastAsia="zh-CN"/>
        </w:rPr>
        <w:t>mapping between PDCCH monitoring occasions and SSB(s)</w:t>
      </w:r>
      <w:r w:rsidR="00F438DE">
        <w:rPr>
          <w:rFonts w:eastAsiaTheme="minorEastAsia"/>
          <w:lang w:val="en-GB" w:eastAsia="zh-CN"/>
        </w:rPr>
        <w:t xml:space="preserve"> is defined in TS 38.331. For broadcast MTCH, </w:t>
      </w:r>
      <w:r w:rsidR="00F438DE">
        <w:t xml:space="preserve">the </w:t>
      </w:r>
      <w:r w:rsidR="00F438DE" w:rsidRPr="00D35116">
        <w:rPr>
          <w:rFonts w:eastAsiaTheme="minorEastAsia"/>
          <w:lang w:val="en-GB" w:eastAsia="zh-CN"/>
        </w:rPr>
        <w:t>mapping between PDCCH monitoring occasions and SSB(s)</w:t>
      </w:r>
      <w:r w:rsidR="00F438DE">
        <w:rPr>
          <w:rFonts w:eastAsiaTheme="minorEastAsia"/>
          <w:lang w:val="en-GB" w:eastAsia="zh-CN"/>
        </w:rPr>
        <w:t xml:space="preserve"> is configured by </w:t>
      </w:r>
      <w:r w:rsidR="00F438DE" w:rsidRPr="00DC5787">
        <w:rPr>
          <w:rFonts w:eastAsiaTheme="minorEastAsia"/>
          <w:i/>
          <w:lang w:val="en-GB" w:eastAsia="zh-CN"/>
        </w:rPr>
        <w:t>mtch-SSB-MappingWindowList-r17</w:t>
      </w:r>
      <w:r w:rsidR="00F438DE">
        <w:rPr>
          <w:rFonts w:eastAsiaTheme="minorEastAsia"/>
          <w:i/>
          <w:lang w:val="en-GB" w:eastAsia="zh-CN"/>
        </w:rPr>
        <w:t>.</w:t>
      </w:r>
    </w:p>
    <w:p w14:paraId="44CC3ED2" w14:textId="4E1E0067" w:rsidR="00776479" w:rsidRPr="00776479" w:rsidRDefault="00776479" w:rsidP="00776479">
      <w:pPr>
        <w:pStyle w:val="a1"/>
        <w:numPr>
          <w:ilvl w:val="0"/>
          <w:numId w:val="40"/>
        </w:numPr>
        <w:spacing w:beforeLines="50" w:before="120"/>
        <w:rPr>
          <w:rFonts w:eastAsiaTheme="minorEastAsia"/>
          <w:lang w:val="en-GB" w:eastAsia="zh-CN"/>
        </w:rPr>
      </w:pPr>
      <w:r w:rsidRPr="00776479">
        <w:rPr>
          <w:iCs/>
          <w:lang w:eastAsia="x-none"/>
        </w:rPr>
        <w:t>For the secondary cell</w:t>
      </w:r>
    </w:p>
    <w:p w14:paraId="2F558E1F" w14:textId="1E9C9942" w:rsidR="008317F5" w:rsidRPr="008317F5" w:rsidRDefault="00776479" w:rsidP="008317F5">
      <w:pPr>
        <w:pStyle w:val="a1"/>
        <w:numPr>
          <w:ilvl w:val="1"/>
          <w:numId w:val="40"/>
        </w:numPr>
        <w:spacing w:beforeLines="50" w:before="120"/>
        <w:rPr>
          <w:rFonts w:eastAsiaTheme="minorEastAsia"/>
          <w:lang w:val="en-GB" w:eastAsia="zh-CN"/>
        </w:rPr>
      </w:pPr>
      <w:r w:rsidRPr="00776479">
        <w:rPr>
          <w:rFonts w:eastAsiaTheme="minorEastAsia"/>
          <w:lang w:val="en-GB" w:eastAsia="zh-CN"/>
        </w:rPr>
        <w:t xml:space="preserve">It is defined as Type3 CSS regardless </w:t>
      </w:r>
      <w:proofErr w:type="spellStart"/>
      <w:r w:rsidRPr="00F438DE">
        <w:rPr>
          <w:i/>
          <w:iCs/>
        </w:rPr>
        <w:t>searchSpaceID</w:t>
      </w:r>
      <w:proofErr w:type="spellEnd"/>
      <w:r w:rsidRPr="00F438DE">
        <w:rPr>
          <w:i/>
          <w:iCs/>
        </w:rPr>
        <w:t xml:space="preserve"> </w:t>
      </w:r>
      <w:r w:rsidRPr="00F438DE">
        <w:rPr>
          <w:iCs/>
        </w:rPr>
        <w:t>is set to zero or other values.</w:t>
      </w:r>
      <w:r w:rsidR="008317F5">
        <w:rPr>
          <w:iCs/>
        </w:rPr>
        <w:t xml:space="preserve"> </w:t>
      </w:r>
      <w:r w:rsidR="00171329">
        <w:rPr>
          <w:rFonts w:eastAsiaTheme="minorEastAsia"/>
          <w:lang w:val="en-GB" w:eastAsia="zh-CN"/>
        </w:rPr>
        <w:t xml:space="preserve">For UEs in </w:t>
      </w:r>
      <w:bookmarkStart w:id="9" w:name="OLE_LINK52"/>
      <w:bookmarkStart w:id="10" w:name="OLE_LINK53"/>
      <w:r w:rsidR="00171329">
        <w:rPr>
          <w:rFonts w:eastAsiaTheme="minorEastAsia"/>
          <w:lang w:val="en-GB" w:eastAsia="zh-CN"/>
        </w:rPr>
        <w:t>RRC_CONNECTED</w:t>
      </w:r>
      <w:bookmarkEnd w:id="9"/>
      <w:bookmarkEnd w:id="10"/>
      <w:r w:rsidR="00171329">
        <w:rPr>
          <w:rFonts w:eastAsiaTheme="minorEastAsia"/>
          <w:lang w:val="en-GB" w:eastAsia="zh-CN"/>
        </w:rPr>
        <w:t xml:space="preserve">, beam sweeping is not </w:t>
      </w:r>
      <w:r w:rsidR="00B306DE">
        <w:rPr>
          <w:rFonts w:eastAsiaTheme="minorEastAsia"/>
          <w:lang w:val="en-GB" w:eastAsia="zh-CN"/>
        </w:rPr>
        <w:t>necessary</w:t>
      </w:r>
      <w:r w:rsidR="00171329">
        <w:rPr>
          <w:rFonts w:eastAsiaTheme="minorEastAsia"/>
          <w:lang w:val="en-GB" w:eastAsia="zh-CN"/>
        </w:rPr>
        <w:t xml:space="preserve">. It is noted in TS 38.331 that the UE in RRC_CONNECTED is only required to acquire broadcasted </w:t>
      </w:r>
      <w:r w:rsidR="00171329" w:rsidRPr="00171329">
        <w:rPr>
          <w:rFonts w:eastAsiaTheme="minorEastAsia"/>
          <w:i/>
          <w:lang w:val="en-GB" w:eastAsia="zh-CN"/>
        </w:rPr>
        <w:t xml:space="preserve">SIB1 </w:t>
      </w:r>
      <w:r w:rsidR="00171329">
        <w:rPr>
          <w:rFonts w:eastAsiaTheme="minorEastAsia"/>
          <w:lang w:val="en-GB" w:eastAsia="zh-CN"/>
        </w:rPr>
        <w:t>and MBS broadcast if the UE can acquire it without disrupting unicast or MBS multicast data reception, i.e., the broadcast and unicast/MBS multicast beams are quasi co-located.</w:t>
      </w:r>
    </w:p>
    <w:p w14:paraId="73A4CF9D" w14:textId="30EFF0DE" w:rsidR="00287F17" w:rsidRDefault="00B306DE" w:rsidP="00287F17">
      <w:pPr>
        <w:pStyle w:val="a1"/>
        <w:spacing w:before="120"/>
        <w:rPr>
          <w:rFonts w:eastAsiaTheme="minorEastAsia"/>
          <w:lang w:val="en-GB" w:eastAsia="zh-CN"/>
        </w:rPr>
      </w:pPr>
      <w:r>
        <w:t xml:space="preserve">It should be noted that </w:t>
      </w:r>
      <w:r w:rsidR="004F14A3">
        <w:t>CSS</w:t>
      </w:r>
      <w:r w:rsidR="00EA54DB">
        <w:t xml:space="preserve"> type definition is a RAN1 issue</w:t>
      </w:r>
      <w:r w:rsidR="004F14A3">
        <w:t xml:space="preserve"> and what RAN2 concerns is about </w:t>
      </w:r>
      <w:r w:rsidR="00D45A8D">
        <w:t>whether the same search space can be used for UEs in different RRC states</w:t>
      </w:r>
      <w:r w:rsidR="004F14A3">
        <w:t xml:space="preserve"> and how to configure </w:t>
      </w:r>
      <w:r w:rsidR="00D45A8D">
        <w:t>search space</w:t>
      </w:r>
      <w:r w:rsidR="004F14A3">
        <w:t xml:space="preserve"> for multicast reception</w:t>
      </w:r>
      <w:r w:rsidR="00EA54DB">
        <w:t>.</w:t>
      </w:r>
      <w:r w:rsidR="0006643C">
        <w:t xml:space="preserve"> Currently, type3-CSS is mainly for receptions in </w:t>
      </w:r>
      <w:r w:rsidR="0006643C">
        <w:rPr>
          <w:rFonts w:eastAsiaTheme="minorEastAsia"/>
          <w:lang w:val="en-GB" w:eastAsia="zh-CN"/>
        </w:rPr>
        <w:t xml:space="preserve">RRC_CONNECTED. </w:t>
      </w:r>
      <w:r w:rsidR="004101C5">
        <w:t>For multicast reception</w:t>
      </w:r>
      <w:r w:rsidR="0006643C">
        <w:t xml:space="preserve"> in RRC_INACTIVE</w:t>
      </w:r>
      <w:r w:rsidR="004101C5">
        <w:t xml:space="preserve">, </w:t>
      </w:r>
      <w:r w:rsidR="0082193E">
        <w:t xml:space="preserve">similar mechanism </w:t>
      </w:r>
      <w:r w:rsidR="004F14A3">
        <w:t xml:space="preserve">as that of broadcast </w:t>
      </w:r>
      <w:r w:rsidR="0082193E">
        <w:t>can be considered. That is, for</w:t>
      </w:r>
      <w:r w:rsidR="0082193E" w:rsidRPr="0082193E">
        <w:t xml:space="preserve"> RRC_INACTIVE UEs, support of both searchSpace#0 and search space other than searchSpace#0 for GC-PDCCH scheduling </w:t>
      </w:r>
      <w:r w:rsidR="0082193E">
        <w:t xml:space="preserve">multicast </w:t>
      </w:r>
      <w:r w:rsidR="0082193E" w:rsidRPr="0082193E">
        <w:t xml:space="preserve">MCCH and/or </w:t>
      </w:r>
      <w:r w:rsidR="0082193E">
        <w:t>multicast</w:t>
      </w:r>
      <w:r w:rsidR="00A473DD">
        <w:t xml:space="preserve"> </w:t>
      </w:r>
      <w:r w:rsidR="0082193E" w:rsidRPr="0082193E">
        <w:t>MTCH</w:t>
      </w:r>
      <w:r w:rsidR="0082193E">
        <w:t>.</w:t>
      </w:r>
      <w:r w:rsidR="00F46305">
        <w:t xml:space="preserve"> The name of CSS type for multicast MCCH and multicast MTCH can </w:t>
      </w:r>
      <w:r w:rsidR="00287F17">
        <w:t xml:space="preserve">be similar as that for </w:t>
      </w:r>
      <w:r w:rsidR="00287F17">
        <w:rPr>
          <w:rFonts w:eastAsiaTheme="minorEastAsia"/>
          <w:lang w:val="en-GB" w:eastAsia="zh-CN"/>
        </w:rPr>
        <w:t>broad</w:t>
      </w:r>
      <w:r w:rsidR="00287F17" w:rsidRPr="009A74C1">
        <w:rPr>
          <w:rFonts w:eastAsiaTheme="minorEastAsia"/>
          <w:lang w:val="en-GB" w:eastAsia="zh-CN"/>
        </w:rPr>
        <w:t>cast</w:t>
      </w:r>
      <w:r w:rsidR="00287F17">
        <w:rPr>
          <w:rFonts w:eastAsiaTheme="minorEastAsia"/>
          <w:lang w:val="en-GB" w:eastAsia="zh-CN"/>
        </w:rPr>
        <w:t xml:space="preserve"> MCCH and MTCH </w:t>
      </w:r>
      <w:r w:rsidR="00287F17" w:rsidRPr="009A74C1">
        <w:rPr>
          <w:rFonts w:eastAsiaTheme="minorEastAsia"/>
          <w:lang w:val="en-GB" w:eastAsia="zh-CN"/>
        </w:rPr>
        <w:t>reception</w:t>
      </w:r>
      <w:r w:rsidR="00287F17">
        <w:rPr>
          <w:rFonts w:eastAsiaTheme="minorEastAsia"/>
          <w:lang w:val="en-GB" w:eastAsia="zh-CN"/>
        </w:rPr>
        <w:t xml:space="preserve"> in RRC_IDLE</w:t>
      </w:r>
      <w:r w:rsidR="00287F17">
        <w:rPr>
          <w:color w:val="000000"/>
          <w:lang w:val="en-GB"/>
        </w:rPr>
        <w:t>/</w:t>
      </w:r>
      <w:r w:rsidR="00287F17" w:rsidRPr="00A473DD">
        <w:rPr>
          <w:color w:val="000000"/>
        </w:rPr>
        <w:t>RRC_INACTIVE</w:t>
      </w:r>
      <w:r w:rsidR="00287F17">
        <w:rPr>
          <w:rFonts w:eastAsiaTheme="minorEastAsia" w:hint="eastAsia"/>
          <w:lang w:val="en-GB" w:eastAsia="zh-CN"/>
        </w:rPr>
        <w:t>.</w:t>
      </w:r>
      <w:r w:rsidR="00287F17">
        <w:rPr>
          <w:rFonts w:eastAsiaTheme="minorEastAsia"/>
          <w:lang w:val="en-GB" w:eastAsia="zh-CN"/>
        </w:rPr>
        <w:t xml:space="preserve"> For example, following RAN1</w:t>
      </w:r>
      <w:r w:rsidR="00E237EC">
        <w:rPr>
          <w:rFonts w:eastAsiaTheme="minorEastAsia"/>
          <w:lang w:val="en-GB" w:eastAsia="zh-CN"/>
        </w:rPr>
        <w:t xml:space="preserve"> </w:t>
      </w:r>
      <w:r w:rsidR="00287F17">
        <w:rPr>
          <w:rFonts w:eastAsiaTheme="minorEastAsia"/>
          <w:lang w:val="en-GB" w:eastAsia="zh-CN"/>
        </w:rPr>
        <w:t>change is observed.</w:t>
      </w:r>
    </w:p>
    <w:tbl>
      <w:tblPr>
        <w:tblStyle w:val="aa"/>
        <w:tblW w:w="0" w:type="auto"/>
        <w:tblLook w:val="04A0" w:firstRow="1" w:lastRow="0" w:firstColumn="1" w:lastColumn="0" w:noHBand="0" w:noVBand="1"/>
      </w:tblPr>
      <w:tblGrid>
        <w:gridCol w:w="9304"/>
      </w:tblGrid>
      <w:tr w:rsidR="00287F17" w14:paraId="4A64C035" w14:textId="77777777" w:rsidTr="00287F17">
        <w:tc>
          <w:tcPr>
            <w:tcW w:w="9304" w:type="dxa"/>
          </w:tcPr>
          <w:p w14:paraId="162E95D0" w14:textId="77777777" w:rsidR="00287F17" w:rsidRPr="00B916EC" w:rsidRDefault="00287F17" w:rsidP="00287F17">
            <w:pPr>
              <w:pStyle w:val="2"/>
              <w:ind w:left="850" w:hanging="850"/>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30394897"/>
            <w:bookmarkStart w:id="21" w:name="_Ref491451763"/>
            <w:bookmarkStart w:id="2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1"/>
            <w:bookmarkEnd w:id="12"/>
            <w:bookmarkEnd w:id="13"/>
            <w:bookmarkEnd w:id="14"/>
            <w:bookmarkEnd w:id="15"/>
            <w:bookmarkEnd w:id="16"/>
            <w:bookmarkEnd w:id="17"/>
            <w:bookmarkEnd w:id="18"/>
            <w:bookmarkEnd w:id="19"/>
            <w:bookmarkEnd w:id="20"/>
            <w:r w:rsidRPr="00B916EC">
              <w:t xml:space="preserve"> </w:t>
            </w:r>
            <w:bookmarkEnd w:id="21"/>
            <w:bookmarkEnd w:id="22"/>
          </w:p>
          <w:p w14:paraId="1435F6E6" w14:textId="77777777" w:rsidR="00287F17" w:rsidRPr="00B916EC" w:rsidRDefault="00287F17" w:rsidP="00287F1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54DA114" w14:textId="77777777" w:rsidR="00287F17" w:rsidRPr="00287F17" w:rsidRDefault="00287F17" w:rsidP="00287F17">
            <w:pPr>
              <w:pStyle w:val="B1"/>
              <w:rPr>
                <w:lang w:val="en-US" w:eastAsia="x-none"/>
              </w:rPr>
            </w:pPr>
            <w:r>
              <w:t>-</w:t>
            </w:r>
            <w:r>
              <w:tab/>
            </w:r>
            <w:r w:rsidRPr="00287F17">
              <w:t xml:space="preserve">a Type0-PDCCH CSS </w:t>
            </w:r>
            <w:r w:rsidRPr="00287F17">
              <w:rPr>
                <w:lang w:val="en-US"/>
              </w:rPr>
              <w:t xml:space="preserve">set </w:t>
            </w:r>
            <w:bookmarkStart w:id="23" w:name="_Hlk146635703"/>
            <w:bookmarkStart w:id="24" w:name="OLE_LINK36"/>
            <w:r w:rsidRPr="00287F17">
              <w:t xml:space="preserve">on </w:t>
            </w:r>
            <w:r w:rsidRPr="00287F17">
              <w:rPr>
                <w:lang w:val="en-US"/>
              </w:rPr>
              <w:t>the</w:t>
            </w:r>
            <w:r w:rsidRPr="00287F17">
              <w:t xml:space="preserve"> primary cell</w:t>
            </w:r>
            <w:r w:rsidRPr="00287F17">
              <w:rPr>
                <w:lang w:val="en-US"/>
              </w:rPr>
              <w:t xml:space="preserve"> of the MCG</w:t>
            </w:r>
            <w:bookmarkEnd w:id="23"/>
            <w:bookmarkEnd w:id="24"/>
            <w:r w:rsidRPr="00287F17">
              <w:rPr>
                <w:lang w:val="en-US" w:eastAsia="x-none"/>
              </w:rPr>
              <w:t xml:space="preserve"> configured by </w:t>
            </w:r>
          </w:p>
          <w:p w14:paraId="3E298011" w14:textId="77777777" w:rsidR="00287F17" w:rsidRPr="00287F17" w:rsidRDefault="00287F17" w:rsidP="00287F17">
            <w:pPr>
              <w:pStyle w:val="B2"/>
            </w:pPr>
            <w:r w:rsidRPr="00287F17">
              <w:t>-</w:t>
            </w:r>
            <w:r w:rsidRPr="00287F17">
              <w:tab/>
            </w:r>
            <w:r w:rsidRPr="00287F17">
              <w:rPr>
                <w:i/>
                <w:iCs/>
              </w:rPr>
              <w:t>pdcch-ConfigSIB1</w:t>
            </w:r>
            <w:r w:rsidRPr="00287F17">
              <w:t xml:space="preserve"> </w:t>
            </w:r>
            <w:r w:rsidRPr="00287F17">
              <w:rPr>
                <w:rFonts w:eastAsia="MS Mincho"/>
              </w:rPr>
              <w:t xml:space="preserve">in </w:t>
            </w:r>
            <w:r w:rsidRPr="00287F17">
              <w:t>MIB</w:t>
            </w:r>
            <w:r w:rsidRPr="00287F17">
              <w:rPr>
                <w:lang w:eastAsia="x-none"/>
              </w:rPr>
              <w:t xml:space="preserve"> or by </w:t>
            </w:r>
            <w:r w:rsidRPr="00287F17">
              <w:rPr>
                <w:i/>
                <w:lang w:eastAsia="x-none"/>
              </w:rPr>
              <w:t>searchSpaceSIB1</w:t>
            </w:r>
            <w:r w:rsidRPr="00287F17">
              <w:rPr>
                <w:iCs/>
                <w:lang w:eastAsia="x-none"/>
              </w:rPr>
              <w:t xml:space="preserve"> in </w:t>
            </w:r>
            <w:r w:rsidRPr="00287F17">
              <w:rPr>
                <w:i/>
                <w:lang w:eastAsia="x-none"/>
              </w:rPr>
              <w:t>PDCCH-</w:t>
            </w:r>
            <w:proofErr w:type="spellStart"/>
            <w:r w:rsidRPr="00287F17">
              <w:rPr>
                <w:i/>
                <w:lang w:eastAsia="x-none"/>
              </w:rPr>
              <w:t>ConfigCommon</w:t>
            </w:r>
            <w:proofErr w:type="spellEnd"/>
            <w:r w:rsidRPr="00287F17">
              <w:t xml:space="preserve"> or by </w:t>
            </w:r>
            <w:proofErr w:type="spellStart"/>
            <w:r w:rsidRPr="00287F17">
              <w:rPr>
                <w:i/>
                <w:iCs/>
                <w:lang w:eastAsia="x-none"/>
              </w:rPr>
              <w:t>searchSpaceZero</w:t>
            </w:r>
            <w:proofErr w:type="spellEnd"/>
            <w:r w:rsidRPr="00287F17">
              <w:t xml:space="preserve"> </w:t>
            </w:r>
            <w:r w:rsidRPr="00287F17">
              <w:rPr>
                <w:iCs/>
                <w:lang w:eastAsia="x-none"/>
              </w:rPr>
              <w:t xml:space="preserve">in </w:t>
            </w:r>
            <w:r w:rsidRPr="00287F17">
              <w:rPr>
                <w:i/>
                <w:lang w:eastAsia="x-none"/>
              </w:rPr>
              <w:t>PDCCH-</w:t>
            </w:r>
            <w:proofErr w:type="spellStart"/>
            <w:r w:rsidRPr="00287F17">
              <w:rPr>
                <w:i/>
                <w:lang w:eastAsia="x-none"/>
              </w:rPr>
              <w:t>ConfigCommon</w:t>
            </w:r>
            <w:proofErr w:type="spellEnd"/>
            <w:r w:rsidRPr="00287F17">
              <w:t xml:space="preserve"> for a DCI format 1_0 with CRC scrambled by a SI-RNTI, or </w:t>
            </w:r>
          </w:p>
          <w:p w14:paraId="5922D322" w14:textId="3FE83023" w:rsidR="00287F17" w:rsidRDefault="00287F17" w:rsidP="00287F17">
            <w:pPr>
              <w:pStyle w:val="B2"/>
            </w:pPr>
            <w:r w:rsidRPr="00287F17">
              <w:t>-</w:t>
            </w:r>
            <w:r w:rsidRPr="00287F17">
              <w:tab/>
            </w:r>
            <w:bookmarkStart w:id="25" w:name="_Hlk146635747"/>
            <w:proofErr w:type="spellStart"/>
            <w:r w:rsidRPr="00287F17">
              <w:rPr>
                <w:i/>
                <w:iCs/>
                <w:lang w:eastAsia="x-none"/>
              </w:rPr>
              <w:t>searchSpaceZero</w:t>
            </w:r>
            <w:proofErr w:type="spellEnd"/>
            <w:r w:rsidRPr="00287F17">
              <w:t xml:space="preserve"> by </w:t>
            </w:r>
            <w:r w:rsidRPr="00287F17">
              <w:rPr>
                <w:rFonts w:hint="eastAsia"/>
                <w:lang w:eastAsia="zh-CN"/>
              </w:rPr>
              <w:t>providing</w:t>
            </w:r>
            <w:r w:rsidRPr="00287F17">
              <w:t xml:space="preserve"> </w:t>
            </w:r>
            <w:proofErr w:type="spellStart"/>
            <w:r w:rsidRPr="00287F17">
              <w:rPr>
                <w:i/>
                <w:iCs/>
              </w:rPr>
              <w:t>searchSpaceID</w:t>
            </w:r>
            <w:proofErr w:type="spellEnd"/>
            <w:r w:rsidRPr="00287F17">
              <w:t>=0</w:t>
            </w:r>
            <w:bookmarkEnd w:id="25"/>
            <w:r w:rsidRPr="00287F17">
              <w:rPr>
                <w:color w:val="FF0000"/>
              </w:rPr>
              <w:t xml:space="preserve"> </w:t>
            </w:r>
            <w:r w:rsidRPr="00287F17">
              <w:t xml:space="preserve">for </w:t>
            </w:r>
            <w:bookmarkStart w:id="26" w:name="_Hlk146635667"/>
            <w:proofErr w:type="spellStart"/>
            <w:r w:rsidRPr="00287F17">
              <w:rPr>
                <w:i/>
                <w:iCs/>
              </w:rPr>
              <w:t>searchSpaceM</w:t>
            </w:r>
            <w:proofErr w:type="spellEnd"/>
            <w:r w:rsidRPr="00287F17">
              <w:rPr>
                <w:i/>
                <w:iCs/>
                <w:lang w:val="en-US"/>
              </w:rPr>
              <w:t>C</w:t>
            </w:r>
            <w:r w:rsidRPr="00287F17">
              <w:rPr>
                <w:i/>
                <w:iCs/>
              </w:rPr>
              <w:t>CH</w:t>
            </w:r>
            <w:r w:rsidRPr="00287F17">
              <w:t xml:space="preserve"> or </w:t>
            </w:r>
            <w:proofErr w:type="spellStart"/>
            <w:r w:rsidRPr="00287F17">
              <w:rPr>
                <w:i/>
                <w:iCs/>
              </w:rPr>
              <w:t>searchSpaceM</w:t>
            </w:r>
            <w:proofErr w:type="spellEnd"/>
            <w:r w:rsidRPr="00287F17">
              <w:rPr>
                <w:i/>
                <w:iCs/>
                <w:lang w:val="en-US"/>
              </w:rPr>
              <w:t>T</w:t>
            </w:r>
            <w:r w:rsidRPr="00287F17">
              <w:rPr>
                <w:i/>
                <w:iCs/>
              </w:rPr>
              <w:t>CH</w:t>
            </w:r>
            <w:r w:rsidRPr="00287F17">
              <w:rPr>
                <w:iCs/>
              </w:rPr>
              <w:t xml:space="preserve"> </w:t>
            </w:r>
            <w:bookmarkEnd w:id="26"/>
            <w:r w:rsidRPr="00287F17">
              <w:t xml:space="preserve">for a DCI format </w:t>
            </w:r>
            <w:r w:rsidRPr="00287F17">
              <w:rPr>
                <w:lang w:val="en-US"/>
              </w:rPr>
              <w:t xml:space="preserve">4_0 </w:t>
            </w:r>
            <w:r w:rsidRPr="00287F17">
              <w:t>with CRC scrambled by a MCCH-RNTI or a G-RNTI for broadcast</w:t>
            </w:r>
          </w:p>
          <w:p w14:paraId="498B8269" w14:textId="3EF0BEB5" w:rsidR="00287F17" w:rsidRPr="00287F17" w:rsidRDefault="00287F17" w:rsidP="00287F17">
            <w:pPr>
              <w:pStyle w:val="B2"/>
              <w:rPr>
                <w:color w:val="FF0000"/>
              </w:rPr>
            </w:pPr>
            <w:r w:rsidRPr="00287F17">
              <w:rPr>
                <w:color w:val="FF0000"/>
              </w:rPr>
              <w:t>-</w:t>
            </w:r>
            <w:r w:rsidRPr="00287F17">
              <w:rPr>
                <w:color w:val="FF0000"/>
              </w:rPr>
              <w:tab/>
            </w:r>
            <w:bookmarkStart w:id="27" w:name="OLE_LINK73"/>
            <w:bookmarkStart w:id="28" w:name="OLE_LINK74"/>
            <w:proofErr w:type="spellStart"/>
            <w:r w:rsidRPr="00287F17">
              <w:rPr>
                <w:i/>
                <w:iCs/>
                <w:color w:val="FF0000"/>
                <w:lang w:eastAsia="x-none"/>
              </w:rPr>
              <w:t>searchSpaceZero</w:t>
            </w:r>
            <w:bookmarkEnd w:id="27"/>
            <w:bookmarkEnd w:id="28"/>
            <w:proofErr w:type="spellEnd"/>
            <w:r w:rsidRPr="00287F17">
              <w:rPr>
                <w:color w:val="FF0000"/>
              </w:rPr>
              <w:t xml:space="preserve"> by </w:t>
            </w:r>
            <w:r w:rsidRPr="00287F17">
              <w:rPr>
                <w:rFonts w:hint="eastAsia"/>
                <w:color w:val="FF0000"/>
                <w:lang w:eastAsia="zh-CN"/>
              </w:rPr>
              <w:t>providing</w:t>
            </w:r>
            <w:r w:rsidRPr="00287F17">
              <w:rPr>
                <w:color w:val="FF0000"/>
              </w:rPr>
              <w:t xml:space="preserve"> </w:t>
            </w:r>
            <w:proofErr w:type="spellStart"/>
            <w:r w:rsidRPr="00287F17">
              <w:rPr>
                <w:i/>
                <w:iCs/>
                <w:color w:val="FF0000"/>
              </w:rPr>
              <w:t>searchSpaceID</w:t>
            </w:r>
            <w:proofErr w:type="spellEnd"/>
            <w:r w:rsidRPr="00287F17">
              <w:rPr>
                <w:color w:val="FF0000"/>
              </w:rPr>
              <w:t xml:space="preserve">=0 for </w:t>
            </w:r>
            <w:bookmarkStart w:id="29" w:name="OLE_LINK71"/>
            <w:bookmarkStart w:id="30" w:name="OLE_LINK72"/>
            <w:proofErr w:type="spellStart"/>
            <w:r w:rsidRPr="00287F17">
              <w:rPr>
                <w:i/>
                <w:iCs/>
                <w:color w:val="FF0000"/>
              </w:rPr>
              <w:t>searchSpaceM</w:t>
            </w:r>
            <w:proofErr w:type="spellEnd"/>
            <w:r w:rsidRPr="00287F17">
              <w:rPr>
                <w:i/>
                <w:iCs/>
                <w:color w:val="FF0000"/>
                <w:lang w:val="en-US"/>
              </w:rPr>
              <w:t>C</w:t>
            </w:r>
            <w:proofErr w:type="spellStart"/>
            <w:r w:rsidRPr="00287F17">
              <w:rPr>
                <w:i/>
                <w:iCs/>
                <w:color w:val="FF0000"/>
              </w:rPr>
              <w:t>CH</w:t>
            </w:r>
            <w:bookmarkStart w:id="31" w:name="OLE_LINK69"/>
            <w:bookmarkStart w:id="32" w:name="OLE_LINK70"/>
            <w:r w:rsidRPr="00287F17">
              <w:rPr>
                <w:i/>
                <w:iCs/>
                <w:color w:val="FF0000"/>
              </w:rPr>
              <w:t>Multicast</w:t>
            </w:r>
            <w:bookmarkEnd w:id="31"/>
            <w:bookmarkEnd w:id="32"/>
            <w:proofErr w:type="spellEnd"/>
            <w:r w:rsidRPr="00287F17">
              <w:rPr>
                <w:color w:val="FF0000"/>
              </w:rPr>
              <w:t xml:space="preserve"> for a DCI format </w:t>
            </w:r>
            <w:r w:rsidRPr="00287F17">
              <w:rPr>
                <w:color w:val="FF0000"/>
                <w:lang w:val="en-US"/>
              </w:rPr>
              <w:t xml:space="preserve">4_0 </w:t>
            </w:r>
            <w:r w:rsidRPr="00287F17">
              <w:rPr>
                <w:color w:val="FF0000"/>
              </w:rPr>
              <w:t xml:space="preserve">with CRC scrambled by a MCCH-RNTI for multicast or </w:t>
            </w:r>
            <w:proofErr w:type="spellStart"/>
            <w:r w:rsidRPr="00287F17">
              <w:rPr>
                <w:i/>
                <w:iCs/>
                <w:color w:val="FF0000"/>
              </w:rPr>
              <w:t>searchSpaceM</w:t>
            </w:r>
            <w:proofErr w:type="spellEnd"/>
            <w:r w:rsidRPr="00287F17">
              <w:rPr>
                <w:i/>
                <w:iCs/>
                <w:color w:val="FF0000"/>
                <w:lang w:val="en-US"/>
              </w:rPr>
              <w:t>T</w:t>
            </w:r>
            <w:proofErr w:type="spellStart"/>
            <w:r w:rsidRPr="00287F17">
              <w:rPr>
                <w:i/>
                <w:iCs/>
                <w:color w:val="FF0000"/>
              </w:rPr>
              <w:t>CHMulticast</w:t>
            </w:r>
            <w:proofErr w:type="spellEnd"/>
            <w:r w:rsidRPr="00287F17">
              <w:rPr>
                <w:iCs/>
                <w:color w:val="FF0000"/>
              </w:rPr>
              <w:t xml:space="preserve"> </w:t>
            </w:r>
            <w:r w:rsidRPr="00287F17">
              <w:rPr>
                <w:color w:val="FF0000"/>
              </w:rPr>
              <w:t xml:space="preserve">for a DCI format </w:t>
            </w:r>
            <w:r w:rsidRPr="00287F17">
              <w:rPr>
                <w:color w:val="FF0000"/>
                <w:lang w:val="en-US"/>
              </w:rPr>
              <w:t>4_</w:t>
            </w:r>
            <w:r w:rsidR="001B4206">
              <w:rPr>
                <w:color w:val="FF0000"/>
                <w:lang w:val="en-US"/>
              </w:rPr>
              <w:t>1</w:t>
            </w:r>
            <w:r w:rsidRPr="00287F17">
              <w:rPr>
                <w:color w:val="FF0000"/>
                <w:lang w:val="en-US"/>
              </w:rPr>
              <w:t xml:space="preserve"> </w:t>
            </w:r>
            <w:r w:rsidRPr="00287F17">
              <w:rPr>
                <w:color w:val="FF0000"/>
              </w:rPr>
              <w:t xml:space="preserve">with CRC scrambled by a G-RNTI for </w:t>
            </w:r>
            <w:r>
              <w:rPr>
                <w:color w:val="FF0000"/>
              </w:rPr>
              <w:t>multi</w:t>
            </w:r>
            <w:r w:rsidRPr="00287F17">
              <w:rPr>
                <w:color w:val="FF0000"/>
              </w:rPr>
              <w:t>cast</w:t>
            </w:r>
            <w:bookmarkEnd w:id="29"/>
            <w:bookmarkEnd w:id="30"/>
          </w:p>
          <w:p w14:paraId="280A99B8" w14:textId="77777777" w:rsidR="00287F17" w:rsidRPr="00287F17" w:rsidRDefault="00287F17" w:rsidP="00287F17">
            <w:pPr>
              <w:pStyle w:val="B1"/>
              <w:rPr>
                <w:lang w:val="en-US"/>
              </w:rPr>
            </w:pPr>
            <w:r w:rsidRPr="00287F17">
              <w:t>-</w:t>
            </w:r>
            <w:r w:rsidRPr="00287F17">
              <w:tab/>
              <w:t xml:space="preserve">a Type0A-PDCCH CSS </w:t>
            </w:r>
            <w:r w:rsidRPr="00287F17">
              <w:rPr>
                <w:lang w:val="en-US"/>
              </w:rPr>
              <w:t xml:space="preserve">set </w:t>
            </w:r>
            <w:r w:rsidRPr="00287F17">
              <w:rPr>
                <w:lang w:val="en-US" w:eastAsia="x-none"/>
              </w:rPr>
              <w:t xml:space="preserve">configured by </w:t>
            </w:r>
            <w:proofErr w:type="spellStart"/>
            <w:r w:rsidRPr="00287F17">
              <w:rPr>
                <w:i/>
                <w:iCs/>
                <w:lang w:val="en-US" w:eastAsia="x-none"/>
              </w:rPr>
              <w:t>searchSpaceOtherSystemInformation</w:t>
            </w:r>
            <w:proofErr w:type="spellEnd"/>
            <w:r w:rsidRPr="00287F17">
              <w:rPr>
                <w:lang w:val="en-US" w:eastAsia="x-none"/>
              </w:rPr>
              <w:t xml:space="preserve"> </w:t>
            </w:r>
            <w:r w:rsidRPr="00287F17">
              <w:rPr>
                <w:iCs/>
                <w:lang w:val="en-US" w:eastAsia="x-none"/>
              </w:rPr>
              <w:t xml:space="preserve">in </w:t>
            </w:r>
            <w:r w:rsidRPr="00287F17">
              <w:rPr>
                <w:i/>
                <w:iCs/>
                <w:lang w:val="en-US" w:eastAsia="x-none"/>
              </w:rPr>
              <w:t>PDCCH-</w:t>
            </w:r>
            <w:proofErr w:type="spellStart"/>
            <w:r w:rsidRPr="00287F17">
              <w:rPr>
                <w:i/>
                <w:iCs/>
                <w:lang w:val="en-US" w:eastAsia="x-none"/>
              </w:rPr>
              <w:t>ConfigCommon</w:t>
            </w:r>
            <w:proofErr w:type="spellEnd"/>
            <w:r w:rsidRPr="00287F17">
              <w:t xml:space="preserve"> for a DCI format </w:t>
            </w:r>
            <w:r w:rsidRPr="00287F17">
              <w:rPr>
                <w:lang w:val="en-US"/>
              </w:rPr>
              <w:t xml:space="preserve">1_0 </w:t>
            </w:r>
            <w:r w:rsidRPr="00287F17">
              <w:t xml:space="preserve">with CRC scrambled by a SI-RNTI on </w:t>
            </w:r>
            <w:r w:rsidRPr="00287F17">
              <w:rPr>
                <w:lang w:val="en-US"/>
              </w:rPr>
              <w:t>the</w:t>
            </w:r>
            <w:r w:rsidRPr="00287F17">
              <w:t xml:space="preserve"> primary cell</w:t>
            </w:r>
            <w:r w:rsidRPr="00287F17">
              <w:rPr>
                <w:lang w:val="en-US"/>
              </w:rPr>
              <w:t xml:space="preserve"> of the MCG</w:t>
            </w:r>
          </w:p>
          <w:p w14:paraId="39B7DD91" w14:textId="45AFF590" w:rsidR="00287F17" w:rsidRDefault="00287F17" w:rsidP="00287F17">
            <w:pPr>
              <w:pStyle w:val="B1"/>
              <w:rPr>
                <w:lang w:val="en-US"/>
              </w:rPr>
            </w:pPr>
            <w:r w:rsidRPr="00287F17">
              <w:t>-</w:t>
            </w:r>
            <w:r w:rsidRPr="00287F17">
              <w:tab/>
              <w:t>a Type0</w:t>
            </w:r>
            <w:r w:rsidRPr="00287F17">
              <w:rPr>
                <w:lang w:val="en-US"/>
              </w:rPr>
              <w:t>B</w:t>
            </w:r>
            <w:r w:rsidRPr="00287F17">
              <w:t xml:space="preserve">-PDCCH CSS </w:t>
            </w:r>
            <w:r w:rsidRPr="00287F17">
              <w:rPr>
                <w:lang w:val="en-US"/>
              </w:rPr>
              <w:t xml:space="preserve">set </w:t>
            </w:r>
            <w:r w:rsidRPr="00287F17">
              <w:rPr>
                <w:lang w:val="en-US" w:eastAsia="x-none"/>
              </w:rPr>
              <w:t xml:space="preserve">configured by </w:t>
            </w:r>
            <w:proofErr w:type="spellStart"/>
            <w:r w:rsidRPr="00287F17">
              <w:rPr>
                <w:i/>
                <w:iCs/>
              </w:rPr>
              <w:t>searchSpaceM</w:t>
            </w:r>
            <w:proofErr w:type="spellEnd"/>
            <w:r w:rsidRPr="00287F17">
              <w:rPr>
                <w:i/>
                <w:iCs/>
                <w:lang w:val="en-US"/>
              </w:rPr>
              <w:t>C</w:t>
            </w:r>
            <w:r w:rsidRPr="00287F17">
              <w:rPr>
                <w:i/>
                <w:iCs/>
              </w:rPr>
              <w:t>CH</w:t>
            </w:r>
            <w:r w:rsidRPr="00287F17">
              <w:rPr>
                <w:iCs/>
                <w:lang w:val="en-US" w:eastAsia="x-none"/>
              </w:rPr>
              <w:t xml:space="preserve"> and </w:t>
            </w:r>
            <w:proofErr w:type="spellStart"/>
            <w:r w:rsidRPr="00287F17">
              <w:rPr>
                <w:i/>
                <w:iCs/>
              </w:rPr>
              <w:t>searchSpaceM</w:t>
            </w:r>
            <w:proofErr w:type="spellEnd"/>
            <w:r w:rsidRPr="00287F17">
              <w:rPr>
                <w:i/>
                <w:iCs/>
                <w:lang w:val="en-US"/>
              </w:rPr>
              <w:t>T</w:t>
            </w:r>
            <w:r w:rsidRPr="00287F17">
              <w:rPr>
                <w:i/>
                <w:iCs/>
              </w:rPr>
              <w:t>CH</w:t>
            </w:r>
            <w:r w:rsidRPr="00287F17">
              <w:rPr>
                <w:iCs/>
                <w:lang w:val="en-US" w:eastAsia="x-none"/>
              </w:rPr>
              <w:t xml:space="preserve"> for </w:t>
            </w:r>
            <w:r w:rsidRPr="00287F17">
              <w:t xml:space="preserve">a DCI format </w:t>
            </w:r>
            <w:r w:rsidRPr="00287F17">
              <w:rPr>
                <w:lang w:val="en-US"/>
              </w:rPr>
              <w:t>4_0</w:t>
            </w:r>
            <w:r w:rsidRPr="00287F17">
              <w:t xml:space="preserve"> with CRC scrambled by </w:t>
            </w:r>
            <w:r w:rsidRPr="00287F17">
              <w:rPr>
                <w:lang w:val="en-US"/>
              </w:rPr>
              <w:t xml:space="preserve">a MCCH-RNTI or </w:t>
            </w:r>
            <w:r w:rsidRPr="00287F17">
              <w:t xml:space="preserve">a </w:t>
            </w:r>
            <w:r w:rsidRPr="00287F17">
              <w:rPr>
                <w:lang w:val="en-US"/>
              </w:rPr>
              <w:t>G</w:t>
            </w:r>
            <w:r w:rsidRPr="00287F17">
              <w:t>-RNTI</w:t>
            </w:r>
            <w:r w:rsidRPr="00287F17">
              <w:rPr>
                <w:lang w:val="en-US"/>
              </w:rPr>
              <w:t xml:space="preserve"> for broadcast,</w:t>
            </w:r>
            <w:r w:rsidRPr="00287F17">
              <w:t xml:space="preserve"> on </w:t>
            </w:r>
            <w:r w:rsidRPr="00287F17">
              <w:rPr>
                <w:lang w:val="en-US"/>
              </w:rPr>
              <w:t>the</w:t>
            </w:r>
            <w:r w:rsidRPr="00287F17">
              <w:t xml:space="preserve"> primary cell</w:t>
            </w:r>
            <w:r w:rsidRPr="00287F17">
              <w:rPr>
                <w:lang w:val="en-US"/>
              </w:rPr>
              <w:t xml:space="preserve"> of the MCG</w:t>
            </w:r>
          </w:p>
          <w:p w14:paraId="0A6C7680" w14:textId="67D3CDA5" w:rsidR="00287F17" w:rsidRPr="00287F17" w:rsidRDefault="00287F17" w:rsidP="00287F17">
            <w:pPr>
              <w:pStyle w:val="B1"/>
              <w:rPr>
                <w:color w:val="FF0000"/>
              </w:rPr>
            </w:pPr>
            <w:r w:rsidRPr="00287F17">
              <w:rPr>
                <w:color w:val="FF0000"/>
              </w:rPr>
              <w:t>-</w:t>
            </w:r>
            <w:r w:rsidRPr="00287F17">
              <w:rPr>
                <w:color w:val="FF0000"/>
              </w:rPr>
              <w:tab/>
              <w:t xml:space="preserve">a Type0C-PDCCH CSS </w:t>
            </w:r>
            <w:r w:rsidRPr="00287F17">
              <w:rPr>
                <w:color w:val="FF0000"/>
                <w:lang w:val="en-US"/>
              </w:rPr>
              <w:t xml:space="preserve">set </w:t>
            </w:r>
            <w:r w:rsidRPr="00287F17">
              <w:rPr>
                <w:color w:val="FF0000"/>
                <w:lang w:val="en-US" w:eastAsia="x-none"/>
              </w:rPr>
              <w:t xml:space="preserve">configured by </w:t>
            </w:r>
            <w:proofErr w:type="spellStart"/>
            <w:r w:rsidRPr="00287F17">
              <w:rPr>
                <w:i/>
                <w:iCs/>
                <w:color w:val="FF0000"/>
              </w:rPr>
              <w:t>searchSpaceM</w:t>
            </w:r>
            <w:proofErr w:type="spellEnd"/>
            <w:r w:rsidRPr="00287F17">
              <w:rPr>
                <w:i/>
                <w:iCs/>
                <w:color w:val="FF0000"/>
                <w:lang w:val="en-US"/>
              </w:rPr>
              <w:t>C</w:t>
            </w:r>
            <w:proofErr w:type="spellStart"/>
            <w:r w:rsidRPr="00287F17">
              <w:rPr>
                <w:i/>
                <w:iCs/>
                <w:color w:val="FF0000"/>
              </w:rPr>
              <w:t>CHMulticast</w:t>
            </w:r>
            <w:proofErr w:type="spellEnd"/>
            <w:r w:rsidRPr="00287F17">
              <w:rPr>
                <w:color w:val="FF0000"/>
              </w:rPr>
              <w:t xml:space="preserve"> for a DCI format </w:t>
            </w:r>
            <w:r w:rsidRPr="00287F17">
              <w:rPr>
                <w:color w:val="FF0000"/>
                <w:lang w:val="en-US"/>
              </w:rPr>
              <w:t xml:space="preserve">4_0 </w:t>
            </w:r>
            <w:r w:rsidRPr="00287F17">
              <w:rPr>
                <w:color w:val="FF0000"/>
              </w:rPr>
              <w:t xml:space="preserve">with CRC scrambled by a MCCH-RNTI for multicast or </w:t>
            </w:r>
            <w:proofErr w:type="spellStart"/>
            <w:r w:rsidRPr="00287F17">
              <w:rPr>
                <w:i/>
                <w:iCs/>
                <w:color w:val="FF0000"/>
              </w:rPr>
              <w:t>searchSpaceM</w:t>
            </w:r>
            <w:proofErr w:type="spellEnd"/>
            <w:r w:rsidRPr="00287F17">
              <w:rPr>
                <w:i/>
                <w:iCs/>
                <w:color w:val="FF0000"/>
                <w:lang w:val="en-US"/>
              </w:rPr>
              <w:t>T</w:t>
            </w:r>
            <w:proofErr w:type="spellStart"/>
            <w:r w:rsidRPr="00287F17">
              <w:rPr>
                <w:i/>
                <w:iCs/>
                <w:color w:val="FF0000"/>
              </w:rPr>
              <w:t>CHMulticast</w:t>
            </w:r>
            <w:proofErr w:type="spellEnd"/>
            <w:r w:rsidRPr="00287F17">
              <w:rPr>
                <w:iCs/>
                <w:color w:val="FF0000"/>
              </w:rPr>
              <w:t xml:space="preserve"> </w:t>
            </w:r>
            <w:r w:rsidRPr="00287F17">
              <w:rPr>
                <w:color w:val="FF0000"/>
              </w:rPr>
              <w:t xml:space="preserve">for a DCI format </w:t>
            </w:r>
            <w:r w:rsidRPr="00287F17">
              <w:rPr>
                <w:color w:val="FF0000"/>
                <w:lang w:val="en-US"/>
              </w:rPr>
              <w:t>4_</w:t>
            </w:r>
            <w:r w:rsidR="001B4206">
              <w:rPr>
                <w:color w:val="FF0000"/>
                <w:lang w:val="en-US"/>
              </w:rPr>
              <w:t>1</w:t>
            </w:r>
            <w:r w:rsidRPr="00287F17">
              <w:rPr>
                <w:color w:val="FF0000"/>
                <w:lang w:val="en-US"/>
              </w:rPr>
              <w:t xml:space="preserve"> </w:t>
            </w:r>
            <w:r w:rsidRPr="00287F17">
              <w:rPr>
                <w:color w:val="FF0000"/>
              </w:rPr>
              <w:t xml:space="preserve">with CRC scrambled by a G-RNTI for multicast, on </w:t>
            </w:r>
            <w:r w:rsidRPr="00287F17">
              <w:rPr>
                <w:color w:val="FF0000"/>
                <w:lang w:val="en-US"/>
              </w:rPr>
              <w:t>the</w:t>
            </w:r>
            <w:r w:rsidRPr="00287F17">
              <w:rPr>
                <w:color w:val="FF0000"/>
              </w:rPr>
              <w:t xml:space="preserve"> primary cell</w:t>
            </w:r>
            <w:r w:rsidRPr="00287F17">
              <w:rPr>
                <w:color w:val="FF0000"/>
                <w:lang w:val="en-US"/>
              </w:rPr>
              <w:t xml:space="preserve"> of the MCG</w:t>
            </w:r>
          </w:p>
          <w:p w14:paraId="5DBBE694" w14:textId="77777777" w:rsidR="00287F17" w:rsidRPr="00287F17" w:rsidRDefault="00287F17" w:rsidP="00287F17">
            <w:pPr>
              <w:pStyle w:val="B1"/>
            </w:pPr>
            <w:r w:rsidRPr="00287F17">
              <w:t>-</w:t>
            </w:r>
            <w:r w:rsidRPr="00287F17">
              <w:tab/>
              <w:t xml:space="preserve">a Type1-PDCCH CSS </w:t>
            </w:r>
            <w:r w:rsidRPr="00287F17">
              <w:rPr>
                <w:lang w:val="en-US"/>
              </w:rPr>
              <w:t xml:space="preserve">set </w:t>
            </w:r>
            <w:r w:rsidRPr="00287F17">
              <w:rPr>
                <w:lang w:val="en-US" w:eastAsia="x-none"/>
              </w:rPr>
              <w:t xml:space="preserve">configured by </w:t>
            </w:r>
            <w:r w:rsidRPr="00287F17">
              <w:rPr>
                <w:i/>
                <w:iCs/>
                <w:lang w:val="en-US" w:eastAsia="x-none"/>
              </w:rPr>
              <w:t>ra-</w:t>
            </w:r>
            <w:proofErr w:type="spellStart"/>
            <w:r w:rsidRPr="00287F17">
              <w:rPr>
                <w:i/>
                <w:iCs/>
                <w:lang w:val="en-US" w:eastAsia="x-none"/>
              </w:rPr>
              <w:t>SearchSpace</w:t>
            </w:r>
            <w:proofErr w:type="spellEnd"/>
            <w:r w:rsidRPr="00287F17">
              <w:rPr>
                <w:lang w:val="en-US" w:eastAsia="x-none"/>
              </w:rPr>
              <w:t xml:space="preserve"> </w:t>
            </w:r>
            <w:r w:rsidRPr="00287F17">
              <w:rPr>
                <w:iCs/>
                <w:lang w:val="en-US" w:eastAsia="x-none"/>
              </w:rPr>
              <w:t xml:space="preserve">in </w:t>
            </w:r>
            <w:r w:rsidRPr="00287F17">
              <w:rPr>
                <w:i/>
                <w:iCs/>
                <w:lang w:val="en-US" w:eastAsia="x-none"/>
              </w:rPr>
              <w:t>PDCCH-</w:t>
            </w:r>
            <w:proofErr w:type="spellStart"/>
            <w:r w:rsidRPr="00287F17">
              <w:rPr>
                <w:i/>
                <w:iCs/>
                <w:lang w:val="en-US" w:eastAsia="x-none"/>
              </w:rPr>
              <w:t>ConfigCommon</w:t>
            </w:r>
            <w:proofErr w:type="spellEnd"/>
            <w:r w:rsidRPr="00287F17">
              <w:t xml:space="preserve"> for a DCI format with CRC scrambled by a RA-RNTI, a </w:t>
            </w:r>
            <w:proofErr w:type="spellStart"/>
            <w:r w:rsidRPr="00287F17">
              <w:t>MsgB</w:t>
            </w:r>
            <w:proofErr w:type="spellEnd"/>
            <w:r w:rsidRPr="00287F17">
              <w:t xml:space="preserve">-RNTI, or a TC-RNTI on </w:t>
            </w:r>
            <w:r w:rsidRPr="00287F17">
              <w:rPr>
                <w:lang w:val="en-US"/>
              </w:rPr>
              <w:t>the</w:t>
            </w:r>
            <w:r w:rsidRPr="00287F17">
              <w:t xml:space="preserve"> primary cell</w:t>
            </w:r>
          </w:p>
          <w:p w14:paraId="0C89B2FB" w14:textId="77777777" w:rsidR="00287F17" w:rsidRPr="00287F17" w:rsidRDefault="00287F17" w:rsidP="00287F17">
            <w:pPr>
              <w:pStyle w:val="B1"/>
              <w:rPr>
                <w:lang w:val="en-US"/>
              </w:rPr>
            </w:pPr>
            <w:r w:rsidRPr="00287F17">
              <w:t>-</w:t>
            </w:r>
            <w:r w:rsidRPr="00287F17">
              <w:tab/>
              <w:t>a Type1</w:t>
            </w:r>
            <w:r w:rsidRPr="00287F17">
              <w:rPr>
                <w:lang w:val="en-US"/>
              </w:rPr>
              <w:t>A</w:t>
            </w:r>
            <w:r w:rsidRPr="00287F17">
              <w:t xml:space="preserve">-PDCCH CSS </w:t>
            </w:r>
            <w:r w:rsidRPr="00287F17">
              <w:rPr>
                <w:lang w:val="en-US"/>
              </w:rPr>
              <w:t xml:space="preserve">set </w:t>
            </w:r>
            <w:r w:rsidRPr="00287F17">
              <w:rPr>
                <w:lang w:val="en-US" w:eastAsia="x-none"/>
              </w:rPr>
              <w:t xml:space="preserve">configured by </w:t>
            </w:r>
            <w:proofErr w:type="spellStart"/>
            <w:r w:rsidRPr="00287F17">
              <w:rPr>
                <w:i/>
                <w:iCs/>
                <w:lang w:val="en-US" w:eastAsia="x-none"/>
              </w:rPr>
              <w:t>sdt-SearchSpace</w:t>
            </w:r>
            <w:proofErr w:type="spellEnd"/>
            <w:r w:rsidRPr="00287F17">
              <w:rPr>
                <w:lang w:val="en-US" w:eastAsia="x-none"/>
              </w:rPr>
              <w:t xml:space="preserve"> </w:t>
            </w:r>
            <w:r w:rsidRPr="00287F17">
              <w:rPr>
                <w:iCs/>
                <w:lang w:val="en-US" w:eastAsia="x-none"/>
              </w:rPr>
              <w:t xml:space="preserve">in </w:t>
            </w:r>
            <w:r w:rsidRPr="00287F17">
              <w:rPr>
                <w:i/>
                <w:iCs/>
                <w:lang w:val="en-US" w:eastAsia="x-none"/>
              </w:rPr>
              <w:t>PDCCH-</w:t>
            </w:r>
            <w:proofErr w:type="spellStart"/>
            <w:r w:rsidRPr="00287F17">
              <w:rPr>
                <w:i/>
                <w:iCs/>
                <w:lang w:val="en-US" w:eastAsia="x-none"/>
              </w:rPr>
              <w:t>ConfigCommon</w:t>
            </w:r>
            <w:proofErr w:type="spellEnd"/>
            <w:r w:rsidRPr="00287F17">
              <w:t xml:space="preserve"> for a DCI format with CRC scrambled by a </w:t>
            </w:r>
            <w:r w:rsidRPr="00287F17">
              <w:rPr>
                <w:lang w:val="en-US"/>
              </w:rPr>
              <w:t>C</w:t>
            </w:r>
            <w:r w:rsidRPr="00287F17">
              <w:t xml:space="preserve">-RNTI </w:t>
            </w:r>
            <w:r w:rsidRPr="00287F17">
              <w:rPr>
                <w:lang w:val="en-US"/>
              </w:rPr>
              <w:t xml:space="preserve">or a CS-RNTI </w:t>
            </w:r>
            <w:r w:rsidRPr="00287F17">
              <w:t xml:space="preserve">on </w:t>
            </w:r>
            <w:r w:rsidRPr="00287F17">
              <w:rPr>
                <w:lang w:val="en-US"/>
              </w:rPr>
              <w:t>the</w:t>
            </w:r>
            <w:r w:rsidRPr="00287F17">
              <w:t xml:space="preserve"> primary cell</w:t>
            </w:r>
            <w:r w:rsidRPr="00287F17">
              <w:rPr>
                <w:lang w:val="en-US"/>
              </w:rPr>
              <w:t xml:space="preserve"> as described in clause 19.1</w:t>
            </w:r>
          </w:p>
          <w:p w14:paraId="19A3FA4A" w14:textId="77777777" w:rsidR="00287F17" w:rsidRPr="00287F17" w:rsidRDefault="00287F17" w:rsidP="00287F17">
            <w:pPr>
              <w:pStyle w:val="B1"/>
              <w:rPr>
                <w:lang w:val="en-US"/>
              </w:rPr>
            </w:pPr>
            <w:r w:rsidRPr="00287F17">
              <w:t>-</w:t>
            </w:r>
            <w:r w:rsidRPr="00287F17">
              <w:tab/>
              <w:t xml:space="preserve">a Type2-PDCCH CSS </w:t>
            </w:r>
            <w:r w:rsidRPr="00287F17">
              <w:rPr>
                <w:lang w:val="en-US"/>
              </w:rPr>
              <w:t xml:space="preserve">set </w:t>
            </w:r>
            <w:r w:rsidRPr="00287F17">
              <w:rPr>
                <w:lang w:val="en-US" w:eastAsia="x-none"/>
              </w:rPr>
              <w:t xml:space="preserve">configured by </w:t>
            </w:r>
            <w:proofErr w:type="spellStart"/>
            <w:r w:rsidRPr="00287F17">
              <w:rPr>
                <w:i/>
                <w:iCs/>
                <w:lang w:val="en-US" w:eastAsia="x-none"/>
              </w:rPr>
              <w:t>pagingSearchSpace</w:t>
            </w:r>
            <w:proofErr w:type="spellEnd"/>
            <w:r w:rsidRPr="00287F17">
              <w:t xml:space="preserve"> </w:t>
            </w:r>
            <w:r w:rsidRPr="00287F17">
              <w:rPr>
                <w:iCs/>
                <w:lang w:val="en-US" w:eastAsia="x-none"/>
              </w:rPr>
              <w:t xml:space="preserve">in </w:t>
            </w:r>
            <w:r w:rsidRPr="00287F17">
              <w:rPr>
                <w:i/>
                <w:iCs/>
                <w:lang w:val="en-US" w:eastAsia="x-none"/>
              </w:rPr>
              <w:t>PDCCH-</w:t>
            </w:r>
            <w:proofErr w:type="spellStart"/>
            <w:r w:rsidRPr="00287F17">
              <w:rPr>
                <w:i/>
                <w:iCs/>
                <w:lang w:val="en-US" w:eastAsia="x-none"/>
              </w:rPr>
              <w:t>ConfigCommon</w:t>
            </w:r>
            <w:proofErr w:type="spellEnd"/>
            <w:r w:rsidRPr="00287F17">
              <w:t xml:space="preserve"> for a DCI format </w:t>
            </w:r>
            <w:r w:rsidRPr="00287F17">
              <w:rPr>
                <w:lang w:val="en-US"/>
              </w:rPr>
              <w:t xml:space="preserve">1_0 </w:t>
            </w:r>
            <w:r w:rsidRPr="00287F17">
              <w:t xml:space="preserve">with CRC scrambled by a P-RNTI on </w:t>
            </w:r>
            <w:r w:rsidRPr="00287F17">
              <w:rPr>
                <w:lang w:val="en-US"/>
              </w:rPr>
              <w:t>the</w:t>
            </w:r>
            <w:r w:rsidRPr="00287F17">
              <w:t xml:space="preserve"> primary cell</w:t>
            </w:r>
            <w:r w:rsidRPr="00287F17">
              <w:rPr>
                <w:lang w:val="en-US"/>
              </w:rPr>
              <w:t xml:space="preserve"> of the MCG</w:t>
            </w:r>
          </w:p>
          <w:p w14:paraId="42C597B7" w14:textId="77777777" w:rsidR="00287F17" w:rsidRPr="00287F17" w:rsidRDefault="00287F17" w:rsidP="00287F17">
            <w:pPr>
              <w:pStyle w:val="B1"/>
            </w:pPr>
            <w:r w:rsidRPr="00287F17">
              <w:t>-</w:t>
            </w:r>
            <w:r w:rsidRPr="00287F17">
              <w:tab/>
              <w:t>a Type2</w:t>
            </w:r>
            <w:r w:rsidRPr="00287F17">
              <w:rPr>
                <w:lang w:val="en-US"/>
              </w:rPr>
              <w:t>A</w:t>
            </w:r>
            <w:r w:rsidRPr="00287F17">
              <w:t xml:space="preserve">-PDCCH CSS </w:t>
            </w:r>
            <w:r w:rsidRPr="00287F17">
              <w:rPr>
                <w:lang w:val="en-US"/>
              </w:rPr>
              <w:t xml:space="preserve">set </w:t>
            </w:r>
            <w:r w:rsidRPr="00287F17">
              <w:rPr>
                <w:lang w:val="en-US" w:eastAsia="x-none"/>
              </w:rPr>
              <w:t xml:space="preserve">configured by </w:t>
            </w:r>
            <w:proofErr w:type="spellStart"/>
            <w:r w:rsidRPr="00287F17">
              <w:rPr>
                <w:i/>
                <w:iCs/>
                <w:lang w:eastAsia="zh-CN"/>
              </w:rPr>
              <w:t>pei-SearchSpace</w:t>
            </w:r>
            <w:proofErr w:type="spellEnd"/>
            <w:r w:rsidRPr="00287F17">
              <w:t xml:space="preserve"> </w:t>
            </w:r>
            <w:r w:rsidRPr="00287F17">
              <w:rPr>
                <w:iCs/>
                <w:lang w:val="en-US" w:eastAsia="x-none"/>
              </w:rPr>
              <w:t xml:space="preserve">in </w:t>
            </w:r>
            <w:proofErr w:type="spellStart"/>
            <w:r w:rsidRPr="00287F17">
              <w:rPr>
                <w:i/>
                <w:iCs/>
                <w:lang w:val="en-US" w:eastAsia="x-none"/>
              </w:rPr>
              <w:t>pei-ConfigBWP</w:t>
            </w:r>
            <w:proofErr w:type="spellEnd"/>
            <w:r w:rsidRPr="00287F17">
              <w:t xml:space="preserve"> for a DCI format </w:t>
            </w:r>
            <w:r w:rsidRPr="00287F17">
              <w:rPr>
                <w:lang w:val="en-US"/>
              </w:rPr>
              <w:t xml:space="preserve">2_7 </w:t>
            </w:r>
            <w:r w:rsidRPr="00287F17">
              <w:t xml:space="preserve">with CRC scrambled by a </w:t>
            </w:r>
            <w:r w:rsidRPr="00287F17">
              <w:rPr>
                <w:lang w:val="en-US"/>
              </w:rPr>
              <w:t>PEI-</w:t>
            </w:r>
            <w:r w:rsidRPr="00287F17">
              <w:t xml:space="preserve">RNTI on </w:t>
            </w:r>
            <w:r w:rsidRPr="00287F17">
              <w:rPr>
                <w:lang w:val="en-US"/>
              </w:rPr>
              <w:t>the</w:t>
            </w:r>
            <w:r w:rsidRPr="00287F17">
              <w:t xml:space="preserve"> primary cell</w:t>
            </w:r>
            <w:r w:rsidRPr="00287F17">
              <w:rPr>
                <w:lang w:val="en-US"/>
              </w:rPr>
              <w:t xml:space="preserve"> of the MCG</w:t>
            </w:r>
          </w:p>
          <w:p w14:paraId="315A0F1D" w14:textId="77777777" w:rsidR="00287F17" w:rsidRPr="00287F17" w:rsidRDefault="00287F17" w:rsidP="00287F17">
            <w:pPr>
              <w:pStyle w:val="B1"/>
              <w:rPr>
                <w:lang w:val="en-US" w:eastAsia="x-none"/>
              </w:rPr>
            </w:pPr>
            <w:r w:rsidRPr="00287F17">
              <w:t>-</w:t>
            </w:r>
            <w:r w:rsidRPr="00287F17">
              <w:tab/>
              <w:t xml:space="preserve">a Type3-PDCCH CSS </w:t>
            </w:r>
            <w:r w:rsidRPr="00287F17">
              <w:rPr>
                <w:lang w:val="en-US"/>
              </w:rPr>
              <w:t xml:space="preserve">set </w:t>
            </w:r>
            <w:r w:rsidRPr="00287F17">
              <w:rPr>
                <w:lang w:val="en-US" w:eastAsia="x-none"/>
              </w:rPr>
              <w:t xml:space="preserve">configured by </w:t>
            </w:r>
          </w:p>
          <w:p w14:paraId="670297E3" w14:textId="77777777" w:rsidR="00287F17" w:rsidRPr="00287F17" w:rsidRDefault="00287F17" w:rsidP="00287F17">
            <w:pPr>
              <w:pStyle w:val="B2"/>
              <w:rPr>
                <w:lang w:val="en-US"/>
              </w:rPr>
            </w:pPr>
            <w:r w:rsidRPr="00287F17">
              <w:rPr>
                <w:lang w:val="en-US" w:eastAsia="x-none"/>
              </w:rPr>
              <w:t>-</w:t>
            </w:r>
            <w:r w:rsidRPr="00287F17">
              <w:rPr>
                <w:lang w:val="en-US" w:eastAsia="x-none"/>
              </w:rPr>
              <w:tab/>
            </w:r>
            <w:proofErr w:type="spellStart"/>
            <w:r w:rsidRPr="00287F17">
              <w:rPr>
                <w:i/>
                <w:iCs/>
                <w:lang w:val="en-US" w:eastAsia="x-none"/>
              </w:rPr>
              <w:t>SearchSpace</w:t>
            </w:r>
            <w:proofErr w:type="spellEnd"/>
            <w:r w:rsidRPr="00287F17">
              <w:rPr>
                <w:lang w:val="en-US" w:eastAsia="x-none"/>
              </w:rPr>
              <w:t xml:space="preserve"> in </w:t>
            </w:r>
            <w:r w:rsidRPr="00287F17">
              <w:rPr>
                <w:i/>
                <w:iCs/>
                <w:lang w:val="en-US" w:eastAsia="x-none"/>
              </w:rPr>
              <w:t>PDCCH-Config</w:t>
            </w:r>
            <w:r w:rsidRPr="00287F17">
              <w:rPr>
                <w:lang w:val="en-US" w:eastAsia="x-none"/>
              </w:rPr>
              <w:t xml:space="preserve"> with </w:t>
            </w:r>
            <w:proofErr w:type="spellStart"/>
            <w:r w:rsidRPr="00287F17">
              <w:rPr>
                <w:i/>
                <w:iCs/>
                <w:lang w:val="en-US" w:eastAsia="x-none"/>
              </w:rPr>
              <w:t>searchSpaceType</w:t>
            </w:r>
            <w:proofErr w:type="spellEnd"/>
            <w:r w:rsidRPr="00287F17">
              <w:rPr>
                <w:lang w:val="en-US" w:eastAsia="x-none"/>
              </w:rPr>
              <w:t xml:space="preserve"> = </w:t>
            </w:r>
            <w:r w:rsidRPr="00287F17">
              <w:rPr>
                <w:i/>
                <w:iCs/>
                <w:lang w:val="en-US" w:eastAsia="x-none"/>
              </w:rPr>
              <w:t>common</w:t>
            </w:r>
            <w:r w:rsidRPr="00287F17">
              <w:rPr>
                <w:lang w:val="en-US" w:eastAsia="x-none"/>
              </w:rPr>
              <w:t xml:space="preserve"> </w:t>
            </w:r>
            <w:r w:rsidRPr="00287F17">
              <w:t>for DCI format</w:t>
            </w:r>
            <w:r w:rsidRPr="00287F17">
              <w:rPr>
                <w:lang w:val="en-US"/>
              </w:rPr>
              <w:t>s</w:t>
            </w:r>
            <w:r w:rsidRPr="00287F17">
              <w:t xml:space="preserve"> with CRC scrambled by INT-RNTI, SFI-RNTI, TPC-PUSCH-RNTI, TPC-PUCCH-RNTI, TPC-SRS-RNTI</w:t>
            </w:r>
            <w:r w:rsidRPr="00287F17">
              <w:rPr>
                <w:lang w:val="en-US"/>
              </w:rPr>
              <w:t>, or CI-RNTI and</w:t>
            </w:r>
            <w:r w:rsidRPr="00287F17">
              <w:t xml:space="preserve">, </w:t>
            </w:r>
            <w:r w:rsidRPr="00287F17">
              <w:rPr>
                <w:lang w:val="en-US"/>
              </w:rPr>
              <w:t>only for the primary cell,</w:t>
            </w:r>
            <w:r w:rsidRPr="00287F17">
              <w:t xml:space="preserve"> C-RNTI, </w:t>
            </w:r>
            <w:r w:rsidRPr="00287F17">
              <w:rPr>
                <w:lang w:val="en-US"/>
              </w:rPr>
              <w:t xml:space="preserve">MCS-C-RNTI, </w:t>
            </w:r>
            <w:r w:rsidRPr="00287F17">
              <w:t>CS-RNTI(s)</w:t>
            </w:r>
            <w:r w:rsidRPr="00287F17">
              <w:rPr>
                <w:lang w:val="en-US"/>
              </w:rPr>
              <w:t>,</w:t>
            </w:r>
            <w:r w:rsidRPr="00287F17">
              <w:t xml:space="preserve"> or PS-RNTI</w:t>
            </w:r>
            <w:r w:rsidRPr="00287F17">
              <w:rPr>
                <w:lang w:val="en-US"/>
              </w:rPr>
              <w:t xml:space="preserve">, or </w:t>
            </w:r>
          </w:p>
          <w:p w14:paraId="6989BCD3" w14:textId="77777777" w:rsidR="00287F17" w:rsidRPr="00287F17" w:rsidRDefault="00287F17" w:rsidP="00287F17">
            <w:pPr>
              <w:pStyle w:val="B2"/>
              <w:rPr>
                <w:lang w:val="en-US"/>
              </w:rPr>
            </w:pPr>
            <w:r w:rsidRPr="00287F17">
              <w:rPr>
                <w:lang w:val="en-US" w:eastAsia="x-none"/>
              </w:rPr>
              <w:t>-</w:t>
            </w:r>
            <w:r w:rsidRPr="00287F17">
              <w:rPr>
                <w:lang w:val="en-US" w:eastAsia="x-none"/>
              </w:rPr>
              <w:tab/>
            </w:r>
            <w:proofErr w:type="spellStart"/>
            <w:r w:rsidRPr="00287F17">
              <w:rPr>
                <w:i/>
                <w:iCs/>
                <w:lang w:val="en-US" w:eastAsia="x-none"/>
              </w:rPr>
              <w:t>SearchSpace</w:t>
            </w:r>
            <w:proofErr w:type="spellEnd"/>
            <w:r w:rsidRPr="00287F17">
              <w:rPr>
                <w:lang w:val="en-US" w:eastAsia="x-none"/>
              </w:rPr>
              <w:t xml:space="preserve"> in </w:t>
            </w:r>
            <w:proofErr w:type="spellStart"/>
            <w:r w:rsidRPr="00287F17">
              <w:rPr>
                <w:i/>
                <w:iCs/>
                <w:lang w:val="en-US" w:eastAsia="x-none"/>
              </w:rPr>
              <w:t>pdcch-ConfigMulticast</w:t>
            </w:r>
            <w:proofErr w:type="spellEnd"/>
            <w:r w:rsidRPr="00287F17">
              <w:rPr>
                <w:lang w:val="en-US"/>
              </w:rPr>
              <w:t xml:space="preserve"> for DCI formats with CRC scrambled by G-RNTI, or G-CS-RNTI, or</w:t>
            </w:r>
          </w:p>
          <w:p w14:paraId="641DD0ED" w14:textId="77777777" w:rsidR="00287F17" w:rsidRPr="00B916EC" w:rsidRDefault="00287F17" w:rsidP="00287F17">
            <w:pPr>
              <w:pStyle w:val="B2"/>
            </w:pPr>
            <w:r w:rsidRPr="00287F17">
              <w:t>-</w:t>
            </w:r>
            <w:r w:rsidRPr="00287F17">
              <w:tab/>
            </w:r>
            <w:proofErr w:type="spellStart"/>
            <w:r w:rsidRPr="00287F17">
              <w:rPr>
                <w:i/>
                <w:iCs/>
              </w:rPr>
              <w:t>searchSpace</w:t>
            </w:r>
            <w:proofErr w:type="spellEnd"/>
            <w:r w:rsidRPr="00287F17">
              <w:rPr>
                <w:i/>
                <w:iCs/>
                <w:lang w:val="en-US"/>
              </w:rPr>
              <w:t>MCCH</w:t>
            </w:r>
            <w:r w:rsidRPr="00287F17">
              <w:rPr>
                <w:iCs/>
                <w:lang w:val="en-US" w:eastAsia="x-none"/>
              </w:rPr>
              <w:t xml:space="preserve"> and </w:t>
            </w:r>
            <w:proofErr w:type="spellStart"/>
            <w:r w:rsidRPr="00287F17">
              <w:rPr>
                <w:i/>
                <w:iCs/>
              </w:rPr>
              <w:t>searchSpace</w:t>
            </w:r>
            <w:proofErr w:type="spellEnd"/>
            <w:r w:rsidRPr="00287F17">
              <w:rPr>
                <w:i/>
                <w:iCs/>
                <w:lang w:val="en-US"/>
              </w:rPr>
              <w:t>MTCH</w:t>
            </w:r>
            <w:r w:rsidRPr="00287F17">
              <w:rPr>
                <w:iCs/>
                <w:lang w:val="en-US" w:eastAsia="x-none"/>
              </w:rPr>
              <w:t xml:space="preserve"> on a </w:t>
            </w:r>
            <w:bookmarkStart w:id="33" w:name="_Hlk146636172"/>
            <w:bookmarkStart w:id="34" w:name="OLE_LINK38"/>
            <w:r w:rsidRPr="00287F17">
              <w:rPr>
                <w:iCs/>
                <w:lang w:val="en-US" w:eastAsia="x-none"/>
              </w:rPr>
              <w:t xml:space="preserve">secondary cell </w:t>
            </w:r>
            <w:bookmarkEnd w:id="33"/>
            <w:bookmarkEnd w:id="34"/>
            <w:r w:rsidRPr="00287F17">
              <w:rPr>
                <w:iCs/>
                <w:lang w:val="en-US" w:eastAsia="x-none"/>
              </w:rPr>
              <w:t>for</w:t>
            </w:r>
            <w:r w:rsidRPr="00287F17">
              <w:t xml:space="preserve"> </w:t>
            </w:r>
            <w:r w:rsidRPr="00287F17">
              <w:rPr>
                <w:lang w:val="en-US"/>
              </w:rPr>
              <w:t xml:space="preserve">a </w:t>
            </w:r>
            <w:r w:rsidRPr="00287F17">
              <w:t>DCI format</w:t>
            </w:r>
            <w:r w:rsidRPr="00287F17">
              <w:rPr>
                <w:lang w:val="en-US"/>
              </w:rPr>
              <w:t xml:space="preserve"> 4_0</w:t>
            </w:r>
            <w:r w:rsidRPr="00287F17">
              <w:t xml:space="preserve"> with CRC scrambled by </w:t>
            </w:r>
            <w:r w:rsidRPr="00287F17">
              <w:rPr>
                <w:lang w:val="en-US"/>
              </w:rPr>
              <w:t xml:space="preserve">a MCCH-RNTI or </w:t>
            </w:r>
            <w:r w:rsidRPr="00287F17">
              <w:t xml:space="preserve">a </w:t>
            </w:r>
            <w:r w:rsidRPr="00287F17">
              <w:rPr>
                <w:lang w:val="en-US"/>
              </w:rPr>
              <w:t>G</w:t>
            </w:r>
            <w:r w:rsidRPr="00287F17">
              <w:t>-RNTI for broadcast</w:t>
            </w:r>
            <w:r w:rsidRPr="00287F17">
              <w:rPr>
                <w:lang w:val="en-US"/>
              </w:rPr>
              <w:t>,</w:t>
            </w:r>
            <w:r w:rsidRPr="00287F17">
              <w:t xml:space="preserve"> and</w:t>
            </w:r>
          </w:p>
          <w:p w14:paraId="40E5C935" w14:textId="77777777" w:rsidR="00287F17" w:rsidRPr="00287F17" w:rsidRDefault="00287F17" w:rsidP="00287F17">
            <w:pPr>
              <w:pStyle w:val="a1"/>
              <w:spacing w:before="120"/>
              <w:rPr>
                <w:rFonts w:eastAsiaTheme="minorEastAsia"/>
                <w:lang w:val="en-GB" w:eastAsia="zh-CN"/>
              </w:rPr>
            </w:pPr>
          </w:p>
        </w:tc>
      </w:tr>
    </w:tbl>
    <w:p w14:paraId="544FCE8A" w14:textId="77777777" w:rsidR="00287F17" w:rsidRPr="00287F17" w:rsidRDefault="00287F17" w:rsidP="00287F17">
      <w:pPr>
        <w:pStyle w:val="a1"/>
        <w:spacing w:before="120"/>
        <w:rPr>
          <w:rFonts w:eastAsiaTheme="minorEastAsia"/>
          <w:lang w:val="en-GB" w:eastAsia="zh-CN"/>
        </w:rPr>
      </w:pPr>
    </w:p>
    <w:p w14:paraId="5AF35E07" w14:textId="7FF84D36" w:rsidR="00CB5030" w:rsidRPr="001B4206" w:rsidRDefault="001B4206" w:rsidP="00D45D18">
      <w:pPr>
        <w:pStyle w:val="a1"/>
        <w:spacing w:beforeLines="50" w:before="120"/>
      </w:pPr>
      <w:r w:rsidRPr="001B4206">
        <w:rPr>
          <w:lang w:val="en-GB"/>
        </w:rPr>
        <w:t>Regarding the b</w:t>
      </w:r>
      <w:proofErr w:type="spellStart"/>
      <w:r w:rsidR="004101C5" w:rsidRPr="001B4206">
        <w:t>eam</w:t>
      </w:r>
      <w:proofErr w:type="spellEnd"/>
      <w:r w:rsidR="004101C5" w:rsidRPr="001B4206">
        <w:t xml:space="preserve"> s</w:t>
      </w:r>
      <w:r w:rsidR="00E237EC">
        <w:t>w</w:t>
      </w:r>
      <w:r w:rsidR="004101C5" w:rsidRPr="001B4206">
        <w:t>eeping supported for</w:t>
      </w:r>
      <w:r w:rsidR="00E03923">
        <w:t xml:space="preserve"> </w:t>
      </w:r>
      <w:r w:rsidR="00E03923" w:rsidRPr="00E03923">
        <w:rPr>
          <w:rFonts w:hint="eastAsia"/>
        </w:rPr>
        <w:t>multicast</w:t>
      </w:r>
      <w:r w:rsidR="00E237EC">
        <w:t xml:space="preserve"> in</w:t>
      </w:r>
      <w:r w:rsidR="004101C5" w:rsidRPr="001B4206">
        <w:t xml:space="preserve"> RRC_INACTIVE</w:t>
      </w:r>
      <w:r w:rsidRPr="001B4206">
        <w:t>,</w:t>
      </w:r>
      <w:r w:rsidR="002F3BCF" w:rsidRPr="001B4206">
        <w:t xml:space="preserve"> </w:t>
      </w:r>
      <w:r w:rsidR="007F6707" w:rsidRPr="001B4206">
        <w:t xml:space="preserve">the mapping of PDCCH monitoring occasions to SSBs specified for broadcast in </w:t>
      </w:r>
      <w:r w:rsidR="00A473DD" w:rsidRPr="001B4206">
        <w:t>current spec</w:t>
      </w:r>
      <w:r w:rsidR="007319A8" w:rsidRPr="001B4206">
        <w:t xml:space="preserve"> </w:t>
      </w:r>
      <w:r w:rsidR="007F6707" w:rsidRPr="001B4206">
        <w:t>can be used as a starting poin</w:t>
      </w:r>
      <w:r w:rsidR="007335D6">
        <w:t>t</w:t>
      </w:r>
      <w:r w:rsidR="007319A8" w:rsidRPr="001B4206">
        <w:t>.</w:t>
      </w:r>
      <w:r w:rsidR="004101C5" w:rsidRPr="001B4206">
        <w:t xml:space="preserve"> </w:t>
      </w:r>
      <w:r w:rsidR="002F3BCF" w:rsidRPr="001B4206">
        <w:t>S</w:t>
      </w:r>
      <w:r w:rsidR="008C5D63" w:rsidRPr="001B4206">
        <w:t>imilar as current CSS for MBS broadcast</w:t>
      </w:r>
      <w:r w:rsidR="002F3BCF" w:rsidRPr="001B4206">
        <w:t xml:space="preserve">, both </w:t>
      </w:r>
      <w:bookmarkStart w:id="35" w:name="OLE_LINK77"/>
      <w:bookmarkStart w:id="36" w:name="OLE_LINK78"/>
      <w:proofErr w:type="spellStart"/>
      <w:r w:rsidRPr="001B4206">
        <w:rPr>
          <w:i/>
          <w:iCs/>
          <w:lang w:eastAsia="x-none"/>
        </w:rPr>
        <w:t>searchSpaceZero</w:t>
      </w:r>
      <w:proofErr w:type="spellEnd"/>
      <w:r w:rsidR="002F3BCF" w:rsidRPr="001B4206">
        <w:t xml:space="preserve"> </w:t>
      </w:r>
      <w:bookmarkEnd w:id="35"/>
      <w:bookmarkEnd w:id="36"/>
      <w:r w:rsidR="002F3BCF" w:rsidRPr="001B4206">
        <w:t xml:space="preserve">and </w:t>
      </w:r>
      <w:r w:rsidRPr="001B4206">
        <w:t>s</w:t>
      </w:r>
      <w:bookmarkStart w:id="37" w:name="OLE_LINK79"/>
      <w:bookmarkStart w:id="38" w:name="OLE_LINK80"/>
      <w:r w:rsidRPr="001B4206">
        <w:t xml:space="preserve">earch space other than </w:t>
      </w:r>
      <w:proofErr w:type="spellStart"/>
      <w:r w:rsidRPr="001B4206">
        <w:rPr>
          <w:i/>
          <w:iCs/>
          <w:lang w:eastAsia="x-none"/>
        </w:rPr>
        <w:t>searchSpaceZero</w:t>
      </w:r>
      <w:bookmarkEnd w:id="37"/>
      <w:bookmarkEnd w:id="38"/>
      <w:proofErr w:type="spellEnd"/>
      <w:r w:rsidR="002F3BCF" w:rsidRPr="001B4206">
        <w:t xml:space="preserve"> can be used for MBS multicast in RRC_INACTIVE.</w:t>
      </w:r>
      <w:r w:rsidR="00C32493">
        <w:t xml:space="preserve"> For multicast MCCH, i</w:t>
      </w:r>
      <w:r w:rsidR="002F3BCF" w:rsidRPr="001B4206">
        <w:t xml:space="preserve">f </w:t>
      </w:r>
      <w:proofErr w:type="spellStart"/>
      <w:r w:rsidRPr="001B4206">
        <w:rPr>
          <w:i/>
          <w:iCs/>
          <w:lang w:eastAsia="x-none"/>
        </w:rPr>
        <w:t>searchSpaceZero</w:t>
      </w:r>
      <w:proofErr w:type="spellEnd"/>
      <w:r w:rsidR="002F3BCF" w:rsidRPr="001B4206">
        <w:t xml:space="preserve"> is used, PDCCH monitoring occasions for </w:t>
      </w:r>
      <w:r w:rsidR="00AF549F" w:rsidRPr="001B4206">
        <w:t>multicast</w:t>
      </w:r>
      <w:r w:rsidR="002F3BCF" w:rsidRPr="001B4206">
        <w:t xml:space="preserve"> reception </w:t>
      </w:r>
      <w:r w:rsidR="008E4459" w:rsidRPr="001B4206">
        <w:t xml:space="preserve">in a window </w:t>
      </w:r>
      <w:r w:rsidR="002F3BCF" w:rsidRPr="001B4206">
        <w:t xml:space="preserve">are same as PDCCH monitoring occasions for </w:t>
      </w:r>
      <w:r w:rsidR="002F3BCF" w:rsidRPr="001B4206">
        <w:rPr>
          <w:i/>
        </w:rPr>
        <w:t>SIB1</w:t>
      </w:r>
      <w:r w:rsidR="002F3BCF" w:rsidRPr="001B4206">
        <w:t xml:space="preserve"> where the mapping between PDCCH monitoring occasions and SSBs is specified in TS 38.213</w:t>
      </w:r>
      <w:r w:rsidR="004101C5" w:rsidRPr="001B4206">
        <w:t>.</w:t>
      </w:r>
      <w:r w:rsidR="00EB7ADA" w:rsidRPr="001B4206">
        <w:t xml:space="preserve"> </w:t>
      </w:r>
      <w:r w:rsidR="008E4459" w:rsidRPr="001B4206">
        <w:t xml:space="preserve"> If </w:t>
      </w:r>
      <w:r w:rsidR="00C32493" w:rsidRPr="001B4206">
        <w:t>each</w:t>
      </w:r>
      <w:r w:rsidRPr="001B4206">
        <w:t xml:space="preserve"> space other than </w:t>
      </w:r>
      <w:proofErr w:type="spellStart"/>
      <w:r w:rsidRPr="001B4206">
        <w:rPr>
          <w:i/>
          <w:iCs/>
          <w:lang w:eastAsia="x-none"/>
        </w:rPr>
        <w:t>searchSpaceZero</w:t>
      </w:r>
      <w:proofErr w:type="spellEnd"/>
      <w:r w:rsidR="008E4459" w:rsidRPr="001B4206">
        <w:t xml:space="preserve"> is used, the mapping between PDCCCH monitoring occasions and SSB indexes can be defined in TS 38.331.</w:t>
      </w:r>
      <w:r w:rsidR="00C32493">
        <w:t xml:space="preserve"> For multicast MTCH, it can be indicated by </w:t>
      </w:r>
      <w:proofErr w:type="spellStart"/>
      <w:r w:rsidR="00C32493">
        <w:t>gNB</w:t>
      </w:r>
      <w:proofErr w:type="spellEnd"/>
      <w:r w:rsidR="00B30E65">
        <w:t>, e.g.</w:t>
      </w:r>
      <w:r w:rsidR="00C32493">
        <w:t xml:space="preserve"> </w:t>
      </w:r>
      <w:r w:rsidR="00C32493" w:rsidRPr="00B30E65">
        <w:rPr>
          <w:i/>
        </w:rPr>
        <w:t>MTCH-SSB-</w:t>
      </w:r>
      <w:proofErr w:type="spellStart"/>
      <w:r w:rsidR="00C32493" w:rsidRPr="00B30E65">
        <w:rPr>
          <w:i/>
        </w:rPr>
        <w:t>MappingWindowList</w:t>
      </w:r>
      <w:proofErr w:type="spellEnd"/>
      <w:r w:rsidR="00C32493" w:rsidRPr="00B30E65">
        <w:rPr>
          <w:i/>
        </w:rPr>
        <w:t xml:space="preserve"> </w:t>
      </w:r>
      <w:r w:rsidR="00C32493">
        <w:t xml:space="preserve">for multicast </w:t>
      </w:r>
      <w:r w:rsidR="00C32493" w:rsidRPr="00C32493">
        <w:t xml:space="preserve">is used to configure MTCH PDCCH </w:t>
      </w:r>
      <w:r w:rsidR="00B30E65" w:rsidRPr="00C32493">
        <w:t>occasions</w:t>
      </w:r>
      <w:r w:rsidR="00C32493" w:rsidRPr="00C32493">
        <w:t xml:space="preserve"> </w:t>
      </w:r>
      <w:r w:rsidR="00C32493">
        <w:t>for multic</w:t>
      </w:r>
      <w:bookmarkStart w:id="39" w:name="_GoBack"/>
      <w:bookmarkEnd w:id="39"/>
      <w:r w:rsidR="00C32493">
        <w:t xml:space="preserve">ast </w:t>
      </w:r>
      <w:r w:rsidR="00C32493" w:rsidRPr="00C32493">
        <w:t>to SSB mapping window</w:t>
      </w:r>
      <w:r w:rsidR="00B30E65">
        <w:t>.</w:t>
      </w:r>
    </w:p>
    <w:p w14:paraId="694838AB" w14:textId="610F10A2" w:rsidR="00CB5030" w:rsidRDefault="00981691" w:rsidP="009A74C1">
      <w:pPr>
        <w:pStyle w:val="a1"/>
        <w:spacing w:before="120"/>
        <w:rPr>
          <w:b/>
          <w:color w:val="000000"/>
        </w:rPr>
      </w:pPr>
      <w:bookmarkStart w:id="40" w:name="OLE_LINK108"/>
      <w:r w:rsidRPr="001B4206">
        <w:rPr>
          <w:rFonts w:eastAsiaTheme="minorEastAsia" w:hint="eastAsia"/>
          <w:b/>
          <w:lang w:eastAsia="zh-CN"/>
        </w:rPr>
        <w:lastRenderedPageBreak/>
        <w:t>Proposal</w:t>
      </w:r>
      <w:r w:rsidR="006E5A8E" w:rsidRPr="001B4206">
        <w:rPr>
          <w:rFonts w:eastAsiaTheme="minorEastAsia"/>
          <w:b/>
          <w:lang w:eastAsia="zh-CN"/>
        </w:rPr>
        <w:t xml:space="preserve"> 1</w:t>
      </w:r>
      <w:r w:rsidRPr="001B4206">
        <w:rPr>
          <w:rFonts w:eastAsiaTheme="minorEastAsia" w:hint="eastAsia"/>
          <w:b/>
          <w:lang w:eastAsia="zh-CN"/>
        </w:rPr>
        <w:t>:</w:t>
      </w:r>
      <w:r w:rsidRPr="001B4206">
        <w:rPr>
          <w:rFonts w:eastAsiaTheme="minorEastAsia"/>
          <w:b/>
          <w:lang w:eastAsia="zh-CN"/>
        </w:rPr>
        <w:t xml:space="preserve"> </w:t>
      </w:r>
      <w:r w:rsidR="009A74C1" w:rsidRPr="001B4206">
        <w:rPr>
          <w:rFonts w:eastAsiaTheme="minorEastAsia"/>
          <w:b/>
          <w:lang w:val="en-GB" w:eastAsia="zh-CN"/>
        </w:rPr>
        <w:t>For RRC_INACTIVE UEs</w:t>
      </w:r>
      <w:bookmarkStart w:id="41" w:name="OLE_LINK67"/>
      <w:bookmarkStart w:id="42" w:name="OLE_LINK68"/>
      <w:r w:rsidR="009A74C1" w:rsidRPr="001B4206">
        <w:rPr>
          <w:rFonts w:eastAsiaTheme="minorEastAsia"/>
          <w:b/>
          <w:lang w:val="en-GB" w:eastAsia="zh-CN"/>
        </w:rPr>
        <w:t>, for multicast reception</w:t>
      </w:r>
      <w:bookmarkEnd w:id="41"/>
      <w:bookmarkEnd w:id="42"/>
      <w:r w:rsidR="009A74C1" w:rsidRPr="001B4206">
        <w:rPr>
          <w:rFonts w:eastAsiaTheme="minorEastAsia"/>
          <w:b/>
          <w:lang w:val="en-GB" w:eastAsia="zh-CN"/>
        </w:rPr>
        <w:t>, both searchSpace#0 and common search space other than searchSpace#0 can be configured for GC-PDCCH scheduling.</w:t>
      </w:r>
      <w:r w:rsidR="00A8241F" w:rsidRPr="001B4206">
        <w:rPr>
          <w:rFonts w:eastAsiaTheme="minorEastAsia"/>
          <w:b/>
          <w:lang w:val="en-GB" w:eastAsia="zh-CN"/>
        </w:rPr>
        <w:t xml:space="preserve"> The CSS type can be defined in the similar way as that for broadcast </w:t>
      </w:r>
      <w:r w:rsidR="00287F17" w:rsidRPr="001B4206">
        <w:rPr>
          <w:rFonts w:eastAsiaTheme="minorEastAsia"/>
          <w:b/>
          <w:lang w:val="en-GB" w:eastAsia="zh-CN"/>
        </w:rPr>
        <w:t xml:space="preserve">MCCH and MTCH </w:t>
      </w:r>
      <w:r w:rsidR="00A8241F" w:rsidRPr="001B4206">
        <w:rPr>
          <w:rFonts w:eastAsiaTheme="minorEastAsia"/>
          <w:b/>
          <w:lang w:val="en-GB" w:eastAsia="zh-CN"/>
        </w:rPr>
        <w:t>reception in RRC_IDLE</w:t>
      </w:r>
      <w:r w:rsidR="00A8241F" w:rsidRPr="001B4206">
        <w:rPr>
          <w:b/>
          <w:color w:val="000000"/>
          <w:lang w:val="en-GB"/>
        </w:rPr>
        <w:t>/</w:t>
      </w:r>
      <w:r w:rsidR="00A8241F" w:rsidRPr="001B4206">
        <w:rPr>
          <w:b/>
          <w:color w:val="000000"/>
        </w:rPr>
        <w:t>RRC_INACTIVE</w:t>
      </w:r>
      <w:r w:rsidR="00B30E65">
        <w:rPr>
          <w:b/>
          <w:color w:val="000000"/>
        </w:rPr>
        <w:t>.</w:t>
      </w:r>
      <w:r w:rsidR="0006643C">
        <w:rPr>
          <w:b/>
          <w:color w:val="000000"/>
        </w:rPr>
        <w:t xml:space="preserve"> For example</w:t>
      </w:r>
    </w:p>
    <w:p w14:paraId="1AAEE670" w14:textId="1E3A1F13" w:rsidR="0006643C" w:rsidRPr="001B4206" w:rsidRDefault="0006643C" w:rsidP="0006643C">
      <w:pPr>
        <w:pStyle w:val="a1"/>
        <w:numPr>
          <w:ilvl w:val="0"/>
          <w:numId w:val="41"/>
        </w:numPr>
        <w:spacing w:before="120"/>
        <w:rPr>
          <w:rFonts w:eastAsiaTheme="minorEastAsia"/>
          <w:b/>
          <w:lang w:val="en-GB" w:eastAsia="zh-CN"/>
        </w:rPr>
      </w:pPr>
      <w:r w:rsidRPr="001B4206">
        <w:rPr>
          <w:rFonts w:eastAsiaTheme="minorEastAsia"/>
          <w:b/>
          <w:lang w:val="en-GB" w:eastAsia="zh-CN"/>
        </w:rPr>
        <w:t>searchSpace#0</w:t>
      </w:r>
      <w:r>
        <w:rPr>
          <w:rFonts w:eastAsiaTheme="minorEastAsia"/>
          <w:b/>
          <w:lang w:val="en-GB" w:eastAsia="zh-CN"/>
        </w:rPr>
        <w:t xml:space="preserve"> configured for multicast MCCH or multicast MTCH can be defined as type0-CSS</w:t>
      </w:r>
      <w:r>
        <w:rPr>
          <w:rFonts w:eastAsiaTheme="minorEastAsia" w:hint="eastAsia"/>
          <w:b/>
          <w:lang w:val="en-GB" w:eastAsia="zh-CN"/>
        </w:rPr>
        <w:t>.</w:t>
      </w:r>
    </w:p>
    <w:bookmarkEnd w:id="40"/>
    <w:p w14:paraId="78B59CF0" w14:textId="52604DCD" w:rsidR="009A74C1" w:rsidRPr="009A74C1" w:rsidRDefault="0006643C" w:rsidP="0006643C">
      <w:pPr>
        <w:pStyle w:val="a1"/>
        <w:numPr>
          <w:ilvl w:val="0"/>
          <w:numId w:val="41"/>
        </w:numPr>
        <w:spacing w:before="120"/>
        <w:rPr>
          <w:rFonts w:eastAsiaTheme="minorEastAsia"/>
          <w:b/>
          <w:lang w:eastAsia="zh-CN"/>
        </w:rPr>
      </w:pPr>
      <w:r w:rsidRPr="001B4206">
        <w:rPr>
          <w:rFonts w:eastAsiaTheme="minorEastAsia"/>
          <w:b/>
          <w:lang w:val="en-GB" w:eastAsia="zh-CN"/>
        </w:rPr>
        <w:t>Search</w:t>
      </w:r>
      <w:r>
        <w:rPr>
          <w:rFonts w:eastAsiaTheme="minorEastAsia"/>
          <w:b/>
          <w:lang w:val="en-GB" w:eastAsia="zh-CN"/>
        </w:rPr>
        <w:t xml:space="preserve"> s</w:t>
      </w:r>
      <w:r w:rsidRPr="001B4206">
        <w:rPr>
          <w:rFonts w:eastAsiaTheme="minorEastAsia"/>
          <w:b/>
          <w:lang w:val="en-GB" w:eastAsia="zh-CN"/>
        </w:rPr>
        <w:t>pace</w:t>
      </w:r>
      <w:r>
        <w:rPr>
          <w:rFonts w:eastAsiaTheme="minorEastAsia"/>
          <w:b/>
          <w:lang w:val="en-GB" w:eastAsia="zh-CN"/>
        </w:rPr>
        <w:t xml:space="preserve"> other than</w:t>
      </w:r>
      <w:r w:rsidRPr="0006643C">
        <w:rPr>
          <w:rFonts w:eastAsiaTheme="minorEastAsia"/>
          <w:b/>
          <w:lang w:val="en-GB" w:eastAsia="zh-CN"/>
        </w:rPr>
        <w:t xml:space="preserve"> </w:t>
      </w:r>
      <w:r w:rsidRPr="001B4206">
        <w:rPr>
          <w:rFonts w:eastAsiaTheme="minorEastAsia"/>
          <w:b/>
          <w:lang w:val="en-GB" w:eastAsia="zh-CN"/>
        </w:rPr>
        <w:t>searchSpace#0</w:t>
      </w:r>
      <w:r>
        <w:rPr>
          <w:rFonts w:eastAsiaTheme="minorEastAsia"/>
          <w:b/>
          <w:lang w:val="en-GB" w:eastAsia="zh-CN"/>
        </w:rPr>
        <w:t xml:space="preserve"> configured for multicast MCCH or multicast MTCH can be defined as type0C-CSS.</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48140F42" w:rsidR="00D74C43" w:rsidRDefault="009A308E" w:rsidP="009D1999">
      <w:pPr>
        <w:pStyle w:val="tdoc"/>
        <w:spacing w:afterLines="50" w:after="120"/>
        <w:jc w:val="both"/>
        <w:rPr>
          <w:rFonts w:eastAsiaTheme="minorEastAsia"/>
          <w:szCs w:val="20"/>
          <w:lang w:val="en-US" w:eastAsia="zh-CN"/>
        </w:rPr>
      </w:pPr>
      <w:r>
        <w:rPr>
          <w:szCs w:val="20"/>
          <w:lang w:val="en-US" w:eastAsia="zh-CN"/>
        </w:rPr>
        <w:t>This contribution discusse</w:t>
      </w:r>
      <w:r>
        <w:rPr>
          <w:rFonts w:eastAsiaTheme="minorEastAsia" w:hint="eastAsia"/>
          <w:szCs w:val="20"/>
          <w:lang w:val="en-US" w:eastAsia="zh-CN"/>
        </w:rPr>
        <w:t>s</w:t>
      </w:r>
      <w:r>
        <w:rPr>
          <w:szCs w:val="20"/>
          <w:lang w:val="en-US" w:eastAsia="zh-CN"/>
        </w:rPr>
        <w:t xml:space="preserve"> </w:t>
      </w:r>
      <w:r w:rsidR="00EB7ADA">
        <w:rPr>
          <w:rFonts w:eastAsiaTheme="minorEastAsia"/>
          <w:szCs w:val="20"/>
          <w:lang w:val="en-US" w:eastAsia="zh-CN"/>
        </w:rPr>
        <w:t>remaining</w:t>
      </w:r>
      <w:r>
        <w:rPr>
          <w:rFonts w:eastAsiaTheme="minorEastAsia" w:hint="eastAsia"/>
          <w:szCs w:val="20"/>
          <w:lang w:val="en-US" w:eastAsia="zh-CN"/>
        </w:rPr>
        <w:t xml:space="preserve"> question asked by RAN2 </w:t>
      </w:r>
      <w:r w:rsidR="00EB7ADA">
        <w:rPr>
          <w:rFonts w:eastAsiaTheme="minorEastAsia"/>
          <w:szCs w:val="20"/>
          <w:lang w:val="en-US" w:eastAsia="zh-CN"/>
        </w:rPr>
        <w:t>on multicast</w:t>
      </w:r>
      <w:r w:rsidR="00BB38A8" w:rsidRPr="00BB38A8">
        <w:rPr>
          <w:rFonts w:eastAsiaTheme="minorEastAsia"/>
          <w:szCs w:val="20"/>
          <w:lang w:val="en-US" w:eastAsia="zh-CN"/>
        </w:rPr>
        <w:t xml:space="preserve"> reception in RRC_INACTIVE</w:t>
      </w:r>
      <w:r w:rsidR="00BB38A8">
        <w:rPr>
          <w:rFonts w:eastAsiaTheme="minorEastAsia"/>
          <w:szCs w:val="20"/>
          <w:lang w:val="en-US" w:eastAsia="zh-CN"/>
        </w:rPr>
        <w:t xml:space="preserve">. </w:t>
      </w:r>
      <w:r w:rsidR="00D74C43" w:rsidRPr="00231DA4">
        <w:rPr>
          <w:szCs w:val="20"/>
          <w:lang w:val="en-US" w:eastAsia="zh-CN"/>
        </w:rPr>
        <w:t xml:space="preserve">We have the following </w:t>
      </w:r>
      <w:r w:rsidR="001123BC">
        <w:rPr>
          <w:szCs w:val="20"/>
          <w:lang w:val="en-US" w:eastAsia="zh-CN"/>
        </w:rPr>
        <w:t>proposal</w:t>
      </w:r>
      <w:r w:rsidR="001123BC">
        <w:rPr>
          <w:rFonts w:eastAsiaTheme="minorEastAsia" w:hint="eastAsia"/>
          <w:szCs w:val="20"/>
          <w:lang w:val="en-US" w:eastAsia="zh-CN"/>
        </w:rPr>
        <w:t>:</w:t>
      </w:r>
    </w:p>
    <w:p w14:paraId="0720F33F" w14:textId="77777777" w:rsidR="0006643C" w:rsidRDefault="0006643C" w:rsidP="0006643C">
      <w:pPr>
        <w:pStyle w:val="a1"/>
        <w:spacing w:before="120"/>
        <w:rPr>
          <w:b/>
          <w:color w:val="000000"/>
        </w:rPr>
      </w:pPr>
      <w:r w:rsidRPr="001B4206">
        <w:rPr>
          <w:rFonts w:eastAsiaTheme="minorEastAsia" w:hint="eastAsia"/>
          <w:b/>
          <w:lang w:eastAsia="zh-CN"/>
        </w:rPr>
        <w:t>Proposal</w:t>
      </w:r>
      <w:r w:rsidRPr="001B4206">
        <w:rPr>
          <w:rFonts w:eastAsiaTheme="minorEastAsia"/>
          <w:b/>
          <w:lang w:eastAsia="zh-CN"/>
        </w:rPr>
        <w:t xml:space="preserve"> 1</w:t>
      </w:r>
      <w:r w:rsidRPr="001B4206">
        <w:rPr>
          <w:rFonts w:eastAsiaTheme="minorEastAsia" w:hint="eastAsia"/>
          <w:b/>
          <w:lang w:eastAsia="zh-CN"/>
        </w:rPr>
        <w:t>:</w:t>
      </w:r>
      <w:r w:rsidRPr="001B4206">
        <w:rPr>
          <w:rFonts w:eastAsiaTheme="minorEastAsia"/>
          <w:b/>
          <w:lang w:eastAsia="zh-CN"/>
        </w:rPr>
        <w:t xml:space="preserve"> </w:t>
      </w:r>
      <w:r w:rsidRPr="001B4206">
        <w:rPr>
          <w:rFonts w:eastAsiaTheme="minorEastAsia"/>
          <w:b/>
          <w:lang w:val="en-GB" w:eastAsia="zh-CN"/>
        </w:rPr>
        <w:t>For RRC_INACTIVE UEs, for multicast reception, both searchSpace#0 and common search space other than searchSpace#0 can be configured for GC-PDCCH scheduling. The CSS type can be defined in the similar way as that for broadcast MCCH and MTCH reception in RRC_IDLE</w:t>
      </w:r>
      <w:r w:rsidRPr="001B4206">
        <w:rPr>
          <w:b/>
          <w:color w:val="000000"/>
          <w:lang w:val="en-GB"/>
        </w:rPr>
        <w:t>/</w:t>
      </w:r>
      <w:r w:rsidRPr="001B4206">
        <w:rPr>
          <w:b/>
          <w:color w:val="000000"/>
        </w:rPr>
        <w:t>RRC_INACTIVE</w:t>
      </w:r>
      <w:r>
        <w:rPr>
          <w:b/>
          <w:color w:val="000000"/>
        </w:rPr>
        <w:t>. For example</w:t>
      </w:r>
    </w:p>
    <w:p w14:paraId="16207568" w14:textId="77777777" w:rsidR="0006643C" w:rsidRPr="001B4206" w:rsidRDefault="0006643C" w:rsidP="0006643C">
      <w:pPr>
        <w:pStyle w:val="a1"/>
        <w:numPr>
          <w:ilvl w:val="0"/>
          <w:numId w:val="41"/>
        </w:numPr>
        <w:spacing w:before="120"/>
        <w:rPr>
          <w:rFonts w:eastAsiaTheme="minorEastAsia"/>
          <w:b/>
          <w:lang w:val="en-GB" w:eastAsia="zh-CN"/>
        </w:rPr>
      </w:pPr>
      <w:r w:rsidRPr="001B4206">
        <w:rPr>
          <w:rFonts w:eastAsiaTheme="minorEastAsia"/>
          <w:b/>
          <w:lang w:val="en-GB" w:eastAsia="zh-CN"/>
        </w:rPr>
        <w:t>searchSpace#0</w:t>
      </w:r>
      <w:r>
        <w:rPr>
          <w:rFonts w:eastAsiaTheme="minorEastAsia"/>
          <w:b/>
          <w:lang w:val="en-GB" w:eastAsia="zh-CN"/>
        </w:rPr>
        <w:t xml:space="preserve"> configured for multicast MCCH or multicast MTCH can be defined as type0-CSS</w:t>
      </w:r>
      <w:r>
        <w:rPr>
          <w:rFonts w:eastAsiaTheme="minorEastAsia" w:hint="eastAsia"/>
          <w:b/>
          <w:lang w:val="en-GB" w:eastAsia="zh-CN"/>
        </w:rPr>
        <w:t>.</w:t>
      </w:r>
    </w:p>
    <w:p w14:paraId="449A2DF8" w14:textId="5395A0D1" w:rsidR="00B30E65" w:rsidRPr="0006643C" w:rsidRDefault="0006643C" w:rsidP="0006643C">
      <w:pPr>
        <w:pStyle w:val="a1"/>
        <w:numPr>
          <w:ilvl w:val="0"/>
          <w:numId w:val="41"/>
        </w:numPr>
        <w:spacing w:before="120"/>
        <w:rPr>
          <w:rFonts w:eastAsiaTheme="minorEastAsia"/>
          <w:b/>
          <w:lang w:eastAsia="zh-CN"/>
        </w:rPr>
      </w:pPr>
      <w:r w:rsidRPr="001B4206">
        <w:rPr>
          <w:rFonts w:eastAsiaTheme="minorEastAsia"/>
          <w:b/>
          <w:lang w:val="en-GB" w:eastAsia="zh-CN"/>
        </w:rPr>
        <w:t>Search</w:t>
      </w:r>
      <w:r>
        <w:rPr>
          <w:rFonts w:eastAsiaTheme="minorEastAsia"/>
          <w:b/>
          <w:lang w:val="en-GB" w:eastAsia="zh-CN"/>
        </w:rPr>
        <w:t xml:space="preserve"> s</w:t>
      </w:r>
      <w:r w:rsidRPr="001B4206">
        <w:rPr>
          <w:rFonts w:eastAsiaTheme="minorEastAsia"/>
          <w:b/>
          <w:lang w:val="en-GB" w:eastAsia="zh-CN"/>
        </w:rPr>
        <w:t>pace</w:t>
      </w:r>
      <w:r>
        <w:rPr>
          <w:rFonts w:eastAsiaTheme="minorEastAsia"/>
          <w:b/>
          <w:lang w:val="en-GB" w:eastAsia="zh-CN"/>
        </w:rPr>
        <w:t xml:space="preserve"> other than</w:t>
      </w:r>
      <w:r w:rsidRPr="0006643C">
        <w:rPr>
          <w:rFonts w:eastAsiaTheme="minorEastAsia"/>
          <w:b/>
          <w:lang w:val="en-GB" w:eastAsia="zh-CN"/>
        </w:rPr>
        <w:t xml:space="preserve"> </w:t>
      </w:r>
      <w:r w:rsidRPr="001B4206">
        <w:rPr>
          <w:rFonts w:eastAsiaTheme="minorEastAsia"/>
          <w:b/>
          <w:lang w:val="en-GB" w:eastAsia="zh-CN"/>
        </w:rPr>
        <w:t>searchSpace#0</w:t>
      </w:r>
      <w:r>
        <w:rPr>
          <w:rFonts w:eastAsiaTheme="minorEastAsia"/>
          <w:b/>
          <w:lang w:val="en-GB" w:eastAsia="zh-CN"/>
        </w:rPr>
        <w:t xml:space="preserve"> configured for multicast MCCH or multicast MTCH can be defined as type0C-CSS.</w:t>
      </w:r>
    </w:p>
    <w:p w14:paraId="5D4C6F9E" w14:textId="513D0138" w:rsidR="00890E07" w:rsidRPr="00EC37A5" w:rsidRDefault="00890E07" w:rsidP="00542122">
      <w:pPr>
        <w:pStyle w:val="1"/>
        <w:numPr>
          <w:ilvl w:val="0"/>
          <w:numId w:val="0"/>
        </w:numPr>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75B770A3" w14:textId="75174B33" w:rsidR="00C0030A" w:rsidRPr="00C0030A" w:rsidRDefault="00C0030A" w:rsidP="00C0030A">
      <w:pPr>
        <w:pStyle w:val="Reference"/>
        <w:rPr>
          <w:rFonts w:eastAsia="宋体"/>
          <w:lang w:eastAsia="zh-CN"/>
        </w:rPr>
      </w:pPr>
      <w:bookmarkStart w:id="43" w:name="_Ref127386699"/>
      <w:bookmarkStart w:id="44" w:name="_Ref115447178"/>
      <w:r w:rsidRPr="00336C19">
        <w:rPr>
          <w:rFonts w:eastAsia="宋体"/>
          <w:lang w:eastAsia="zh-CN"/>
        </w:rPr>
        <w:t>R1-230</w:t>
      </w:r>
      <w:r w:rsidR="00336C19" w:rsidRPr="00336C19">
        <w:rPr>
          <w:rFonts w:eastAsia="宋体"/>
          <w:lang w:eastAsia="zh-CN"/>
        </w:rPr>
        <w:t>4325</w:t>
      </w:r>
      <w:r w:rsidRPr="00C0030A">
        <w:rPr>
          <w:rFonts w:eastAsia="宋体"/>
          <w:lang w:eastAsia="zh-CN"/>
        </w:rPr>
        <w:t>/R2-2</w:t>
      </w:r>
      <w:r>
        <w:rPr>
          <w:rFonts w:eastAsia="宋体"/>
          <w:lang w:eastAsia="zh-CN"/>
        </w:rPr>
        <w:t>304330</w:t>
      </w:r>
      <w:r w:rsidRPr="00C0030A">
        <w:rPr>
          <w:rFonts w:eastAsia="宋体"/>
          <w:lang w:eastAsia="zh-CN"/>
        </w:rPr>
        <w:t>,</w:t>
      </w:r>
      <w:r w:rsidRPr="00C0030A">
        <w:t xml:space="preserve"> </w:t>
      </w:r>
      <w:r w:rsidRPr="00C0030A">
        <w:rPr>
          <w:rFonts w:eastAsia="宋体"/>
          <w:lang w:eastAsia="zh-CN"/>
        </w:rPr>
        <w:t xml:space="preserve">LS to RAN1 on multicast reception in RRC_INACTIVE, RAN2, </w:t>
      </w:r>
      <w:r>
        <w:rPr>
          <w:rFonts w:eastAsia="宋体"/>
          <w:lang w:eastAsia="zh-CN"/>
        </w:rPr>
        <w:t>e-meeting</w:t>
      </w:r>
      <w:r w:rsidRPr="00C0030A">
        <w:rPr>
          <w:rFonts w:eastAsia="宋体"/>
          <w:lang w:eastAsia="zh-CN"/>
        </w:rPr>
        <w:t xml:space="preserve">, </w:t>
      </w:r>
      <w:r>
        <w:rPr>
          <w:rFonts w:eastAsia="宋体"/>
          <w:lang w:eastAsia="zh-CN"/>
        </w:rPr>
        <w:t>April</w:t>
      </w:r>
      <w:r w:rsidRPr="00C0030A">
        <w:rPr>
          <w:rFonts w:eastAsia="宋体"/>
          <w:lang w:eastAsia="zh-CN"/>
        </w:rPr>
        <w:t xml:space="preserve"> 1</w:t>
      </w:r>
      <w:r>
        <w:rPr>
          <w:rFonts w:eastAsia="宋体"/>
          <w:lang w:eastAsia="zh-CN"/>
        </w:rPr>
        <w:t>7</w:t>
      </w:r>
      <w:r w:rsidRPr="00C0030A">
        <w:rPr>
          <w:rFonts w:eastAsia="宋体"/>
          <w:lang w:eastAsia="zh-CN"/>
        </w:rPr>
        <w:t xml:space="preserve"> – </w:t>
      </w:r>
      <w:r>
        <w:rPr>
          <w:rFonts w:eastAsia="宋体"/>
          <w:lang w:eastAsia="zh-CN"/>
        </w:rPr>
        <w:t>26</w:t>
      </w:r>
      <w:r w:rsidRPr="00C0030A">
        <w:rPr>
          <w:rFonts w:eastAsia="宋体"/>
          <w:lang w:eastAsia="zh-CN"/>
        </w:rPr>
        <w:t>, 202</w:t>
      </w:r>
      <w:r>
        <w:rPr>
          <w:rFonts w:eastAsia="宋体"/>
          <w:lang w:eastAsia="zh-CN"/>
        </w:rPr>
        <w:t>3</w:t>
      </w:r>
      <w:r w:rsidRPr="00C0030A">
        <w:rPr>
          <w:rFonts w:eastAsia="宋体"/>
          <w:lang w:eastAsia="zh-CN"/>
        </w:rPr>
        <w:t>.</w:t>
      </w:r>
    </w:p>
    <w:bookmarkEnd w:id="43"/>
    <w:bookmarkEnd w:id="44"/>
    <w:p w14:paraId="6D1B7633" w14:textId="4BBDBC92" w:rsidR="001A3FE8" w:rsidRDefault="00716052" w:rsidP="00323506">
      <w:pPr>
        <w:pStyle w:val="Reference"/>
        <w:rPr>
          <w:rFonts w:eastAsia="宋体"/>
          <w:lang w:eastAsia="zh-CN"/>
        </w:rPr>
      </w:pPr>
      <w:r w:rsidRPr="00432BEB">
        <w:rPr>
          <w:rFonts w:eastAsia="宋体"/>
        </w:rPr>
        <w:t>RAN WG1 #1</w:t>
      </w:r>
      <w:r>
        <w:rPr>
          <w:rFonts w:eastAsia="宋体"/>
        </w:rPr>
        <w:t>13</w:t>
      </w:r>
      <w:r w:rsidRPr="00432BEB">
        <w:rPr>
          <w:rFonts w:eastAsia="宋体"/>
        </w:rPr>
        <w:t xml:space="preserve"> meeting Chairman’s Notes</w:t>
      </w:r>
      <w:r>
        <w:rPr>
          <w:rFonts w:eastAsia="宋体"/>
        </w:rPr>
        <w:t>.</w:t>
      </w:r>
    </w:p>
    <w:p w14:paraId="48F8012F" w14:textId="4A60A519" w:rsidR="007F7569" w:rsidRPr="007F7569" w:rsidRDefault="007F7569" w:rsidP="007F7569">
      <w:pPr>
        <w:pStyle w:val="Reference"/>
        <w:rPr>
          <w:rFonts w:eastAsia="宋体"/>
          <w:lang w:eastAsia="zh-CN"/>
        </w:rPr>
      </w:pPr>
      <w:r w:rsidRPr="007F7569">
        <w:rPr>
          <w:rFonts w:eastAsia="宋体"/>
          <w:lang w:eastAsia="zh-CN"/>
        </w:rPr>
        <w:t>RAN WG1 #11</w:t>
      </w:r>
      <w:r>
        <w:rPr>
          <w:rFonts w:eastAsia="宋体"/>
          <w:lang w:eastAsia="zh-CN"/>
        </w:rPr>
        <w:t>4</w:t>
      </w:r>
      <w:r w:rsidRPr="007F7569">
        <w:rPr>
          <w:rFonts w:eastAsia="宋体"/>
          <w:lang w:eastAsia="zh-CN"/>
        </w:rPr>
        <w:t xml:space="preserve"> meeting Chairman’s Notes.</w:t>
      </w:r>
    </w:p>
    <w:sectPr w:rsidR="007F7569" w:rsidRPr="007F7569" w:rsidSect="00F50A0A">
      <w:headerReference w:type="default" r:id="rId12"/>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8E2B" w14:textId="77777777" w:rsidR="009D2B55" w:rsidRDefault="009D2B55">
      <w:r>
        <w:separator/>
      </w:r>
    </w:p>
  </w:endnote>
  <w:endnote w:type="continuationSeparator" w:id="0">
    <w:p w14:paraId="72370697" w14:textId="77777777" w:rsidR="009D2B55" w:rsidRDefault="009D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3CF3F" w14:textId="77777777" w:rsidR="009D2B55" w:rsidRDefault="009D2B55">
      <w:r>
        <w:separator/>
      </w:r>
    </w:p>
  </w:footnote>
  <w:footnote w:type="continuationSeparator" w:id="0">
    <w:p w14:paraId="0FA1B8B6" w14:textId="77777777" w:rsidR="009D2B55" w:rsidRDefault="009D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8C0E9" w14:textId="77777777" w:rsidR="001A3FE8" w:rsidRDefault="001A3FE8" w:rsidP="00417FDA">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B6CBA"/>
    <w:multiLevelType w:val="hybridMultilevel"/>
    <w:tmpl w:val="D05C1928"/>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C15621"/>
    <w:multiLevelType w:val="hybridMultilevel"/>
    <w:tmpl w:val="D39EE79A"/>
    <w:lvl w:ilvl="0" w:tplc="7D7C9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D7290A"/>
    <w:multiLevelType w:val="hybridMultilevel"/>
    <w:tmpl w:val="38B26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3C530E"/>
    <w:multiLevelType w:val="hybridMultilevel"/>
    <w:tmpl w:val="18749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6AD4"/>
    <w:multiLevelType w:val="hybridMultilevel"/>
    <w:tmpl w:val="4A38A4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017FB9"/>
    <w:multiLevelType w:val="hybridMultilevel"/>
    <w:tmpl w:val="83E6A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EA7D87"/>
    <w:multiLevelType w:val="multilevel"/>
    <w:tmpl w:val="C422FC38"/>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
  </w:num>
  <w:num w:numId="3">
    <w:abstractNumId w:val="35"/>
  </w:num>
  <w:num w:numId="4">
    <w:abstractNumId w:val="2"/>
  </w:num>
  <w:num w:numId="5">
    <w:abstractNumId w:val="13"/>
  </w:num>
  <w:num w:numId="6">
    <w:abstractNumId w:val="34"/>
  </w:num>
  <w:num w:numId="7">
    <w:abstractNumId w:val="22"/>
  </w:num>
  <w:num w:numId="8">
    <w:abstractNumId w:val="18"/>
  </w:num>
  <w:num w:numId="9">
    <w:abstractNumId w:val="38"/>
  </w:num>
  <w:num w:numId="10">
    <w:abstractNumId w:val="19"/>
  </w:num>
  <w:num w:numId="11">
    <w:abstractNumId w:val="15"/>
  </w:num>
  <w:num w:numId="12">
    <w:abstractNumId w:val="36"/>
  </w:num>
  <w:num w:numId="13">
    <w:abstractNumId w:val="12"/>
  </w:num>
  <w:num w:numId="14">
    <w:abstractNumId w:val="27"/>
  </w:num>
  <w:num w:numId="15">
    <w:abstractNumId w:val="16"/>
  </w:num>
  <w:num w:numId="16">
    <w:abstractNumId w:val="7"/>
  </w:num>
  <w:num w:numId="17">
    <w:abstractNumId w:val="0"/>
  </w:num>
  <w:num w:numId="18">
    <w:abstractNumId w:val="24"/>
  </w:num>
  <w:num w:numId="19">
    <w:abstractNumId w:val="37"/>
  </w:num>
  <w:num w:numId="20">
    <w:abstractNumId w:val="9"/>
  </w:num>
  <w:num w:numId="21">
    <w:abstractNumId w:val="14"/>
  </w:num>
  <w:num w:numId="22">
    <w:abstractNumId w:val="11"/>
  </w:num>
  <w:num w:numId="23">
    <w:abstractNumId w:val="10"/>
  </w:num>
  <w:num w:numId="24">
    <w:abstractNumId w:val="6"/>
  </w:num>
  <w:num w:numId="25">
    <w:abstractNumId w:val="5"/>
  </w:num>
  <w:num w:numId="26">
    <w:abstractNumId w:val="28"/>
  </w:num>
  <w:num w:numId="27">
    <w:abstractNumId w:val="33"/>
  </w:num>
  <w:num w:numId="28">
    <w:abstractNumId w:val="1"/>
  </w:num>
  <w:num w:numId="29">
    <w:abstractNumId w:val="17"/>
  </w:num>
  <w:num w:numId="30">
    <w:abstractNumId w:val="30"/>
  </w:num>
  <w:num w:numId="31">
    <w:abstractNumId w:val="23"/>
  </w:num>
  <w:num w:numId="32">
    <w:abstractNumId w:val="29"/>
  </w:num>
  <w:num w:numId="33">
    <w:abstractNumId w:val="31"/>
  </w:num>
  <w:num w:numId="34">
    <w:abstractNumId w:val="8"/>
  </w:num>
  <w:num w:numId="35">
    <w:abstractNumId w:val="13"/>
  </w:num>
  <w:num w:numId="36">
    <w:abstractNumId w:val="13"/>
  </w:num>
  <w:num w:numId="37">
    <w:abstractNumId w:val="32"/>
  </w:num>
  <w:num w:numId="38">
    <w:abstractNumId w:val="21"/>
  </w:num>
  <w:num w:numId="39">
    <w:abstractNumId w:val="26"/>
  </w:num>
  <w:num w:numId="40">
    <w:abstractNumId w:val="4"/>
  </w:num>
  <w:num w:numId="4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2D6"/>
    <w:rsid w:val="00000653"/>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172"/>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884"/>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1"/>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1F11"/>
    <w:rsid w:val="000620A8"/>
    <w:rsid w:val="000624DE"/>
    <w:rsid w:val="000636EC"/>
    <w:rsid w:val="00063D49"/>
    <w:rsid w:val="00064266"/>
    <w:rsid w:val="00064FF8"/>
    <w:rsid w:val="00065000"/>
    <w:rsid w:val="000654DA"/>
    <w:rsid w:val="000655E9"/>
    <w:rsid w:val="0006586B"/>
    <w:rsid w:val="00065B23"/>
    <w:rsid w:val="00065C15"/>
    <w:rsid w:val="0006643C"/>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810"/>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668D"/>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40"/>
    <w:rsid w:val="000C185A"/>
    <w:rsid w:val="000C194D"/>
    <w:rsid w:val="000C2054"/>
    <w:rsid w:val="000C2268"/>
    <w:rsid w:val="000C22C5"/>
    <w:rsid w:val="000C23BB"/>
    <w:rsid w:val="000C2837"/>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5FA8"/>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F2C"/>
    <w:rsid w:val="00100FCB"/>
    <w:rsid w:val="001018CB"/>
    <w:rsid w:val="001019C7"/>
    <w:rsid w:val="00101D25"/>
    <w:rsid w:val="00101D9A"/>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0B4"/>
    <w:rsid w:val="001511AA"/>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57FB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329"/>
    <w:rsid w:val="001719F4"/>
    <w:rsid w:val="00171C0B"/>
    <w:rsid w:val="001727C1"/>
    <w:rsid w:val="001729F8"/>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77FBC"/>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3FE8"/>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4206"/>
    <w:rsid w:val="001B5206"/>
    <w:rsid w:val="001B53A5"/>
    <w:rsid w:val="001B5758"/>
    <w:rsid w:val="001B6601"/>
    <w:rsid w:val="001B673C"/>
    <w:rsid w:val="001B6B8C"/>
    <w:rsid w:val="001B6BA5"/>
    <w:rsid w:val="001B6C0B"/>
    <w:rsid w:val="001B6D1E"/>
    <w:rsid w:val="001B7564"/>
    <w:rsid w:val="001B756B"/>
    <w:rsid w:val="001B7573"/>
    <w:rsid w:val="001B7DAA"/>
    <w:rsid w:val="001C06A4"/>
    <w:rsid w:val="001C0B74"/>
    <w:rsid w:val="001C11A0"/>
    <w:rsid w:val="001C1628"/>
    <w:rsid w:val="001C1657"/>
    <w:rsid w:val="001C1789"/>
    <w:rsid w:val="001C17D5"/>
    <w:rsid w:val="001C181F"/>
    <w:rsid w:val="001C1B48"/>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98C"/>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229"/>
    <w:rsid w:val="001E65F9"/>
    <w:rsid w:val="001E6C97"/>
    <w:rsid w:val="001E713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3DFE"/>
    <w:rsid w:val="001F4610"/>
    <w:rsid w:val="001F4E6D"/>
    <w:rsid w:val="001F5127"/>
    <w:rsid w:val="001F52B8"/>
    <w:rsid w:val="001F5948"/>
    <w:rsid w:val="001F597B"/>
    <w:rsid w:val="001F5AC1"/>
    <w:rsid w:val="001F5AF6"/>
    <w:rsid w:val="001F5DD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81A"/>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950"/>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09D"/>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87F17"/>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30D"/>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050"/>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6D2"/>
    <w:rsid w:val="002F3BC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84A"/>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7AA"/>
    <w:rsid w:val="00305A1B"/>
    <w:rsid w:val="00305B46"/>
    <w:rsid w:val="00305D57"/>
    <w:rsid w:val="00305D66"/>
    <w:rsid w:val="00305D7C"/>
    <w:rsid w:val="00305F9E"/>
    <w:rsid w:val="00306085"/>
    <w:rsid w:val="00306B3C"/>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506"/>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52"/>
    <w:rsid w:val="00335064"/>
    <w:rsid w:val="00335207"/>
    <w:rsid w:val="003354E7"/>
    <w:rsid w:val="00335CD7"/>
    <w:rsid w:val="00336133"/>
    <w:rsid w:val="0033618B"/>
    <w:rsid w:val="00336458"/>
    <w:rsid w:val="00336701"/>
    <w:rsid w:val="00336B27"/>
    <w:rsid w:val="00336C19"/>
    <w:rsid w:val="00336CFA"/>
    <w:rsid w:val="00336DEB"/>
    <w:rsid w:val="00337024"/>
    <w:rsid w:val="0033748A"/>
    <w:rsid w:val="00337531"/>
    <w:rsid w:val="00337822"/>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6F9D"/>
    <w:rsid w:val="0035700C"/>
    <w:rsid w:val="003575AD"/>
    <w:rsid w:val="00357AFC"/>
    <w:rsid w:val="00357CB4"/>
    <w:rsid w:val="00360232"/>
    <w:rsid w:val="00360806"/>
    <w:rsid w:val="003608BB"/>
    <w:rsid w:val="00360AF3"/>
    <w:rsid w:val="00360B1F"/>
    <w:rsid w:val="0036105D"/>
    <w:rsid w:val="00361FE4"/>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2BEE"/>
    <w:rsid w:val="00373222"/>
    <w:rsid w:val="003733B5"/>
    <w:rsid w:val="00373935"/>
    <w:rsid w:val="00373E62"/>
    <w:rsid w:val="00373FDD"/>
    <w:rsid w:val="00374043"/>
    <w:rsid w:val="003745C0"/>
    <w:rsid w:val="00374A16"/>
    <w:rsid w:val="00374A4C"/>
    <w:rsid w:val="00374BD0"/>
    <w:rsid w:val="003755A9"/>
    <w:rsid w:val="0037628B"/>
    <w:rsid w:val="0037669D"/>
    <w:rsid w:val="003775CB"/>
    <w:rsid w:val="003777F5"/>
    <w:rsid w:val="00377B9C"/>
    <w:rsid w:val="00377BE1"/>
    <w:rsid w:val="00380579"/>
    <w:rsid w:val="003806BC"/>
    <w:rsid w:val="00380AF4"/>
    <w:rsid w:val="00381CF1"/>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9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DD6"/>
    <w:rsid w:val="00391EC5"/>
    <w:rsid w:val="00392077"/>
    <w:rsid w:val="003924D3"/>
    <w:rsid w:val="003925C6"/>
    <w:rsid w:val="00392949"/>
    <w:rsid w:val="00392F94"/>
    <w:rsid w:val="00392FE6"/>
    <w:rsid w:val="00393481"/>
    <w:rsid w:val="003936AF"/>
    <w:rsid w:val="00393861"/>
    <w:rsid w:val="003943CA"/>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7F4"/>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2FE"/>
    <w:rsid w:val="003E379A"/>
    <w:rsid w:val="003E38C4"/>
    <w:rsid w:val="003E3A23"/>
    <w:rsid w:val="003E4299"/>
    <w:rsid w:val="003E4AD8"/>
    <w:rsid w:val="003E4BC1"/>
    <w:rsid w:val="003E4BE4"/>
    <w:rsid w:val="003E5748"/>
    <w:rsid w:val="003E5859"/>
    <w:rsid w:val="003E5978"/>
    <w:rsid w:val="003E5B24"/>
    <w:rsid w:val="003E6437"/>
    <w:rsid w:val="003E6688"/>
    <w:rsid w:val="003E675D"/>
    <w:rsid w:val="003E68F6"/>
    <w:rsid w:val="003E6CDB"/>
    <w:rsid w:val="003E7B0F"/>
    <w:rsid w:val="003E7B4A"/>
    <w:rsid w:val="003F058B"/>
    <w:rsid w:val="003F05E2"/>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93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1C5"/>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4B0"/>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A1B"/>
    <w:rsid w:val="00450E90"/>
    <w:rsid w:val="0045147E"/>
    <w:rsid w:val="004514D8"/>
    <w:rsid w:val="004515C1"/>
    <w:rsid w:val="0045199E"/>
    <w:rsid w:val="00451C52"/>
    <w:rsid w:val="00452126"/>
    <w:rsid w:val="004523EA"/>
    <w:rsid w:val="00452D76"/>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5C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319"/>
    <w:rsid w:val="00465738"/>
    <w:rsid w:val="0046583C"/>
    <w:rsid w:val="004658DA"/>
    <w:rsid w:val="00465905"/>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7CC"/>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87469"/>
    <w:rsid w:val="004903EA"/>
    <w:rsid w:val="00490687"/>
    <w:rsid w:val="00490935"/>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6E78"/>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B82"/>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A2"/>
    <w:rsid w:val="004C4ED1"/>
    <w:rsid w:val="004C56DF"/>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0836"/>
    <w:rsid w:val="004F14A3"/>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4F7EE2"/>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49"/>
    <w:rsid w:val="00516E58"/>
    <w:rsid w:val="005177DD"/>
    <w:rsid w:val="00517E77"/>
    <w:rsid w:val="00517E9F"/>
    <w:rsid w:val="0052056C"/>
    <w:rsid w:val="0052080E"/>
    <w:rsid w:val="00520971"/>
    <w:rsid w:val="005209F2"/>
    <w:rsid w:val="00520C22"/>
    <w:rsid w:val="00520CF2"/>
    <w:rsid w:val="00520F61"/>
    <w:rsid w:val="00521B64"/>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2B"/>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122"/>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3F5C"/>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584"/>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0F58"/>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ABE"/>
    <w:rsid w:val="00586EF7"/>
    <w:rsid w:val="00587975"/>
    <w:rsid w:val="00587B54"/>
    <w:rsid w:val="00587BFE"/>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1FC"/>
    <w:rsid w:val="005A1508"/>
    <w:rsid w:val="005A1583"/>
    <w:rsid w:val="005A15BD"/>
    <w:rsid w:val="005A19FF"/>
    <w:rsid w:val="005A1B9A"/>
    <w:rsid w:val="005A1BF4"/>
    <w:rsid w:val="005A1E9E"/>
    <w:rsid w:val="005A1F59"/>
    <w:rsid w:val="005A2533"/>
    <w:rsid w:val="005A25A6"/>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4C"/>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5E4"/>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583"/>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31B"/>
    <w:rsid w:val="00600417"/>
    <w:rsid w:val="006009A1"/>
    <w:rsid w:val="00600EDF"/>
    <w:rsid w:val="006010F9"/>
    <w:rsid w:val="0060173F"/>
    <w:rsid w:val="006019D0"/>
    <w:rsid w:val="00602B28"/>
    <w:rsid w:val="0060348E"/>
    <w:rsid w:val="006039A3"/>
    <w:rsid w:val="00603DA3"/>
    <w:rsid w:val="006043CF"/>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D13"/>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AE1"/>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86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27"/>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574"/>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A8E"/>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052"/>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6A9B"/>
    <w:rsid w:val="0072748C"/>
    <w:rsid w:val="0072786B"/>
    <w:rsid w:val="00727E76"/>
    <w:rsid w:val="00727F4E"/>
    <w:rsid w:val="0073013A"/>
    <w:rsid w:val="00730544"/>
    <w:rsid w:val="00730BA7"/>
    <w:rsid w:val="00730E97"/>
    <w:rsid w:val="00731991"/>
    <w:rsid w:val="007319A8"/>
    <w:rsid w:val="00731D53"/>
    <w:rsid w:val="00731F34"/>
    <w:rsid w:val="0073254D"/>
    <w:rsid w:val="0073262E"/>
    <w:rsid w:val="0073270F"/>
    <w:rsid w:val="00732A88"/>
    <w:rsid w:val="00732B04"/>
    <w:rsid w:val="00732E30"/>
    <w:rsid w:val="00733017"/>
    <w:rsid w:val="00733438"/>
    <w:rsid w:val="007335D6"/>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398"/>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77C"/>
    <w:rsid w:val="007649DC"/>
    <w:rsid w:val="007651D9"/>
    <w:rsid w:val="00765416"/>
    <w:rsid w:val="00765530"/>
    <w:rsid w:val="00765545"/>
    <w:rsid w:val="00765930"/>
    <w:rsid w:val="00765A09"/>
    <w:rsid w:val="007661AC"/>
    <w:rsid w:val="00766415"/>
    <w:rsid w:val="0076654F"/>
    <w:rsid w:val="00766762"/>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479"/>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A1"/>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81"/>
    <w:rsid w:val="007909B0"/>
    <w:rsid w:val="00790C0A"/>
    <w:rsid w:val="007911EE"/>
    <w:rsid w:val="007912EA"/>
    <w:rsid w:val="0079133C"/>
    <w:rsid w:val="00791472"/>
    <w:rsid w:val="00791661"/>
    <w:rsid w:val="00791A11"/>
    <w:rsid w:val="00792A72"/>
    <w:rsid w:val="00792C96"/>
    <w:rsid w:val="00792EB3"/>
    <w:rsid w:val="0079370C"/>
    <w:rsid w:val="00793AE9"/>
    <w:rsid w:val="0079407A"/>
    <w:rsid w:val="00794201"/>
    <w:rsid w:val="007942AC"/>
    <w:rsid w:val="00794D7C"/>
    <w:rsid w:val="007950B9"/>
    <w:rsid w:val="00795380"/>
    <w:rsid w:val="0079546C"/>
    <w:rsid w:val="00795709"/>
    <w:rsid w:val="00795970"/>
    <w:rsid w:val="0079665E"/>
    <w:rsid w:val="0079686A"/>
    <w:rsid w:val="007969B5"/>
    <w:rsid w:val="00796C61"/>
    <w:rsid w:val="0079765B"/>
    <w:rsid w:val="007978DE"/>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5A8E"/>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156"/>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3F"/>
    <w:rsid w:val="007E7B6A"/>
    <w:rsid w:val="007F0EE2"/>
    <w:rsid w:val="007F1C8B"/>
    <w:rsid w:val="007F1DC3"/>
    <w:rsid w:val="007F298D"/>
    <w:rsid w:val="007F2B0C"/>
    <w:rsid w:val="007F2B93"/>
    <w:rsid w:val="007F2E4C"/>
    <w:rsid w:val="007F3275"/>
    <w:rsid w:val="007F3A55"/>
    <w:rsid w:val="007F3D88"/>
    <w:rsid w:val="007F3EFB"/>
    <w:rsid w:val="007F4711"/>
    <w:rsid w:val="007F51C1"/>
    <w:rsid w:val="007F59DC"/>
    <w:rsid w:val="007F5BD8"/>
    <w:rsid w:val="007F5C39"/>
    <w:rsid w:val="007F605B"/>
    <w:rsid w:val="007F6455"/>
    <w:rsid w:val="007F6508"/>
    <w:rsid w:val="007F6707"/>
    <w:rsid w:val="007F6716"/>
    <w:rsid w:val="007F6BCB"/>
    <w:rsid w:val="007F72D9"/>
    <w:rsid w:val="007F7569"/>
    <w:rsid w:val="007F7732"/>
    <w:rsid w:val="007F776C"/>
    <w:rsid w:val="007F78DE"/>
    <w:rsid w:val="007F7962"/>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193E"/>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7F5"/>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1F99"/>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1EF2"/>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63"/>
    <w:rsid w:val="008C5DA3"/>
    <w:rsid w:val="008C61E3"/>
    <w:rsid w:val="008C648C"/>
    <w:rsid w:val="008C6660"/>
    <w:rsid w:val="008C68EE"/>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459"/>
    <w:rsid w:val="008E4BC3"/>
    <w:rsid w:val="008E4C9E"/>
    <w:rsid w:val="008E4DFB"/>
    <w:rsid w:val="008E4F0B"/>
    <w:rsid w:val="008E52DA"/>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220"/>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6EF"/>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9B"/>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1F82"/>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0969"/>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5E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4EF"/>
    <w:rsid w:val="00957B74"/>
    <w:rsid w:val="00960C48"/>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EC9"/>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506"/>
    <w:rsid w:val="00976D69"/>
    <w:rsid w:val="009774A4"/>
    <w:rsid w:val="00977534"/>
    <w:rsid w:val="00977786"/>
    <w:rsid w:val="00977A66"/>
    <w:rsid w:val="00977DF7"/>
    <w:rsid w:val="00980242"/>
    <w:rsid w:val="00980394"/>
    <w:rsid w:val="00980425"/>
    <w:rsid w:val="0098046F"/>
    <w:rsid w:val="009805B2"/>
    <w:rsid w:val="009805E4"/>
    <w:rsid w:val="00980960"/>
    <w:rsid w:val="00980AD9"/>
    <w:rsid w:val="00981691"/>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0F2"/>
    <w:rsid w:val="009913F6"/>
    <w:rsid w:val="009914C3"/>
    <w:rsid w:val="0099155C"/>
    <w:rsid w:val="00991980"/>
    <w:rsid w:val="00991A6A"/>
    <w:rsid w:val="00992423"/>
    <w:rsid w:val="00992BB0"/>
    <w:rsid w:val="00992CDE"/>
    <w:rsid w:val="0099316C"/>
    <w:rsid w:val="00993357"/>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426"/>
    <w:rsid w:val="009A1510"/>
    <w:rsid w:val="009A177C"/>
    <w:rsid w:val="009A1A2D"/>
    <w:rsid w:val="009A1CC1"/>
    <w:rsid w:val="009A1FA8"/>
    <w:rsid w:val="009A2352"/>
    <w:rsid w:val="009A27F9"/>
    <w:rsid w:val="009A2861"/>
    <w:rsid w:val="009A2BB3"/>
    <w:rsid w:val="009A2CE4"/>
    <w:rsid w:val="009A2ED5"/>
    <w:rsid w:val="009A308E"/>
    <w:rsid w:val="009A35A9"/>
    <w:rsid w:val="009A36FD"/>
    <w:rsid w:val="009A3FCC"/>
    <w:rsid w:val="009A42E5"/>
    <w:rsid w:val="009A480A"/>
    <w:rsid w:val="009A4C01"/>
    <w:rsid w:val="009A4EDA"/>
    <w:rsid w:val="009A5001"/>
    <w:rsid w:val="009A50F8"/>
    <w:rsid w:val="009A5194"/>
    <w:rsid w:val="009A55E5"/>
    <w:rsid w:val="009A55F6"/>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4C1"/>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4E1E"/>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1D0C"/>
    <w:rsid w:val="009D28AE"/>
    <w:rsid w:val="009D2B55"/>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D7F34"/>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1F9D"/>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4E0"/>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6EA"/>
    <w:rsid w:val="00A467DE"/>
    <w:rsid w:val="00A4700B"/>
    <w:rsid w:val="00A47255"/>
    <w:rsid w:val="00A473DD"/>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292"/>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1F"/>
    <w:rsid w:val="00A82491"/>
    <w:rsid w:val="00A82564"/>
    <w:rsid w:val="00A82857"/>
    <w:rsid w:val="00A82901"/>
    <w:rsid w:val="00A82E63"/>
    <w:rsid w:val="00A83048"/>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96A"/>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853"/>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4B3"/>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549F"/>
    <w:rsid w:val="00AF665E"/>
    <w:rsid w:val="00AF6995"/>
    <w:rsid w:val="00AF7093"/>
    <w:rsid w:val="00AF75AA"/>
    <w:rsid w:val="00AF764B"/>
    <w:rsid w:val="00AF791C"/>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6E88"/>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2F9"/>
    <w:rsid w:val="00B263A2"/>
    <w:rsid w:val="00B26857"/>
    <w:rsid w:val="00B26BBC"/>
    <w:rsid w:val="00B270F9"/>
    <w:rsid w:val="00B272CC"/>
    <w:rsid w:val="00B273C3"/>
    <w:rsid w:val="00B27F2F"/>
    <w:rsid w:val="00B30023"/>
    <w:rsid w:val="00B306D8"/>
    <w:rsid w:val="00B306DE"/>
    <w:rsid w:val="00B30716"/>
    <w:rsid w:val="00B30E65"/>
    <w:rsid w:val="00B31192"/>
    <w:rsid w:val="00B318EB"/>
    <w:rsid w:val="00B319E5"/>
    <w:rsid w:val="00B31F19"/>
    <w:rsid w:val="00B31FCD"/>
    <w:rsid w:val="00B321AE"/>
    <w:rsid w:val="00B32244"/>
    <w:rsid w:val="00B32791"/>
    <w:rsid w:val="00B33A78"/>
    <w:rsid w:val="00B33BA4"/>
    <w:rsid w:val="00B34055"/>
    <w:rsid w:val="00B34473"/>
    <w:rsid w:val="00B34907"/>
    <w:rsid w:val="00B34946"/>
    <w:rsid w:val="00B34CD6"/>
    <w:rsid w:val="00B34EBB"/>
    <w:rsid w:val="00B35907"/>
    <w:rsid w:val="00B3595A"/>
    <w:rsid w:val="00B35BB4"/>
    <w:rsid w:val="00B360D6"/>
    <w:rsid w:val="00B3622A"/>
    <w:rsid w:val="00B36443"/>
    <w:rsid w:val="00B366AE"/>
    <w:rsid w:val="00B367A2"/>
    <w:rsid w:val="00B368D9"/>
    <w:rsid w:val="00B375A7"/>
    <w:rsid w:val="00B37DE3"/>
    <w:rsid w:val="00B4011C"/>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39E4"/>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A8"/>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91"/>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BDA"/>
    <w:rsid w:val="00BE1CB2"/>
    <w:rsid w:val="00BE23CA"/>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08EB"/>
    <w:rsid w:val="00BF159D"/>
    <w:rsid w:val="00BF1732"/>
    <w:rsid w:val="00BF1905"/>
    <w:rsid w:val="00BF1DF5"/>
    <w:rsid w:val="00BF2076"/>
    <w:rsid w:val="00BF21AB"/>
    <w:rsid w:val="00BF2412"/>
    <w:rsid w:val="00BF2670"/>
    <w:rsid w:val="00BF281B"/>
    <w:rsid w:val="00BF299C"/>
    <w:rsid w:val="00BF2F75"/>
    <w:rsid w:val="00BF315E"/>
    <w:rsid w:val="00BF3677"/>
    <w:rsid w:val="00BF378C"/>
    <w:rsid w:val="00BF395C"/>
    <w:rsid w:val="00BF3BA9"/>
    <w:rsid w:val="00BF3CD9"/>
    <w:rsid w:val="00BF3D9A"/>
    <w:rsid w:val="00BF4038"/>
    <w:rsid w:val="00BF4256"/>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30A"/>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29F8"/>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493"/>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0E04"/>
    <w:rsid w:val="00C41555"/>
    <w:rsid w:val="00C41E45"/>
    <w:rsid w:val="00C41E83"/>
    <w:rsid w:val="00C41FFC"/>
    <w:rsid w:val="00C42D75"/>
    <w:rsid w:val="00C43146"/>
    <w:rsid w:val="00C43371"/>
    <w:rsid w:val="00C43AA9"/>
    <w:rsid w:val="00C43E0C"/>
    <w:rsid w:val="00C44483"/>
    <w:rsid w:val="00C44810"/>
    <w:rsid w:val="00C44826"/>
    <w:rsid w:val="00C44884"/>
    <w:rsid w:val="00C44D2C"/>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98"/>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515"/>
    <w:rsid w:val="00CA1D91"/>
    <w:rsid w:val="00CA2352"/>
    <w:rsid w:val="00CA24AF"/>
    <w:rsid w:val="00CA2965"/>
    <w:rsid w:val="00CA2972"/>
    <w:rsid w:val="00CA2B5A"/>
    <w:rsid w:val="00CA2ED8"/>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249"/>
    <w:rsid w:val="00CB17EE"/>
    <w:rsid w:val="00CB2CBF"/>
    <w:rsid w:val="00CB2D89"/>
    <w:rsid w:val="00CB307D"/>
    <w:rsid w:val="00CB3806"/>
    <w:rsid w:val="00CB3DFE"/>
    <w:rsid w:val="00CB4054"/>
    <w:rsid w:val="00CB41C8"/>
    <w:rsid w:val="00CB4898"/>
    <w:rsid w:val="00CB4D57"/>
    <w:rsid w:val="00CB5030"/>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28D"/>
    <w:rsid w:val="00CC148B"/>
    <w:rsid w:val="00CC17F9"/>
    <w:rsid w:val="00CC1B02"/>
    <w:rsid w:val="00CC1EA6"/>
    <w:rsid w:val="00CC264D"/>
    <w:rsid w:val="00CC2771"/>
    <w:rsid w:val="00CC30B8"/>
    <w:rsid w:val="00CC32A1"/>
    <w:rsid w:val="00CC34BA"/>
    <w:rsid w:val="00CC35C3"/>
    <w:rsid w:val="00CC3A5A"/>
    <w:rsid w:val="00CC3BFF"/>
    <w:rsid w:val="00CC3C5C"/>
    <w:rsid w:val="00CC3CA7"/>
    <w:rsid w:val="00CC4101"/>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3EC"/>
    <w:rsid w:val="00CD449E"/>
    <w:rsid w:val="00CD48BF"/>
    <w:rsid w:val="00CD4EE0"/>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2B8D"/>
    <w:rsid w:val="00CE2E4A"/>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6F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3FC1"/>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116"/>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257"/>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A8D"/>
    <w:rsid w:val="00D45C3A"/>
    <w:rsid w:val="00D45D18"/>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CC"/>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78"/>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2819"/>
    <w:rsid w:val="00D82A1F"/>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5DDD"/>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742"/>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924"/>
    <w:rsid w:val="00DD3C36"/>
    <w:rsid w:val="00DD446D"/>
    <w:rsid w:val="00DD4C65"/>
    <w:rsid w:val="00DD4CD8"/>
    <w:rsid w:val="00DD4CE6"/>
    <w:rsid w:val="00DD4E7E"/>
    <w:rsid w:val="00DD510B"/>
    <w:rsid w:val="00DD53B2"/>
    <w:rsid w:val="00DD543D"/>
    <w:rsid w:val="00DD5862"/>
    <w:rsid w:val="00DD5891"/>
    <w:rsid w:val="00DD5E8D"/>
    <w:rsid w:val="00DD5FEA"/>
    <w:rsid w:val="00DD675B"/>
    <w:rsid w:val="00DD77F8"/>
    <w:rsid w:val="00DD78D2"/>
    <w:rsid w:val="00DD7A9E"/>
    <w:rsid w:val="00DD7CBA"/>
    <w:rsid w:val="00DD7D11"/>
    <w:rsid w:val="00DE0230"/>
    <w:rsid w:val="00DE037A"/>
    <w:rsid w:val="00DE04A0"/>
    <w:rsid w:val="00DE06C9"/>
    <w:rsid w:val="00DE08FF"/>
    <w:rsid w:val="00DE0A5E"/>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263E"/>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693"/>
    <w:rsid w:val="00E03923"/>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18A"/>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7EC"/>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0ECC"/>
    <w:rsid w:val="00E50F8F"/>
    <w:rsid w:val="00E51018"/>
    <w:rsid w:val="00E5113E"/>
    <w:rsid w:val="00E51212"/>
    <w:rsid w:val="00E5122B"/>
    <w:rsid w:val="00E5142D"/>
    <w:rsid w:val="00E51925"/>
    <w:rsid w:val="00E51CBC"/>
    <w:rsid w:val="00E51E59"/>
    <w:rsid w:val="00E51E89"/>
    <w:rsid w:val="00E5221B"/>
    <w:rsid w:val="00E52983"/>
    <w:rsid w:val="00E52F10"/>
    <w:rsid w:val="00E53803"/>
    <w:rsid w:val="00E538CD"/>
    <w:rsid w:val="00E5420E"/>
    <w:rsid w:val="00E54279"/>
    <w:rsid w:val="00E54672"/>
    <w:rsid w:val="00E5498B"/>
    <w:rsid w:val="00E54F4D"/>
    <w:rsid w:val="00E558C9"/>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6D66"/>
    <w:rsid w:val="00E67448"/>
    <w:rsid w:val="00E6796C"/>
    <w:rsid w:val="00E67D7E"/>
    <w:rsid w:val="00E701E4"/>
    <w:rsid w:val="00E70BB7"/>
    <w:rsid w:val="00E70DF9"/>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0E"/>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2D0"/>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4DB"/>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ADA"/>
    <w:rsid w:val="00EB7CAA"/>
    <w:rsid w:val="00EB7FEE"/>
    <w:rsid w:val="00EC019B"/>
    <w:rsid w:val="00EC0B09"/>
    <w:rsid w:val="00EC0F0C"/>
    <w:rsid w:val="00EC1343"/>
    <w:rsid w:val="00EC1585"/>
    <w:rsid w:val="00EC19A0"/>
    <w:rsid w:val="00EC267D"/>
    <w:rsid w:val="00EC2820"/>
    <w:rsid w:val="00EC2C0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DF4"/>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41D"/>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2EDA"/>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9A"/>
    <w:rsid w:val="00F206D4"/>
    <w:rsid w:val="00F206ED"/>
    <w:rsid w:val="00F20D66"/>
    <w:rsid w:val="00F2145D"/>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8DE"/>
    <w:rsid w:val="00F439C2"/>
    <w:rsid w:val="00F43A5B"/>
    <w:rsid w:val="00F43E2F"/>
    <w:rsid w:val="00F44098"/>
    <w:rsid w:val="00F44525"/>
    <w:rsid w:val="00F446C2"/>
    <w:rsid w:val="00F44D12"/>
    <w:rsid w:val="00F4505B"/>
    <w:rsid w:val="00F451AC"/>
    <w:rsid w:val="00F455E4"/>
    <w:rsid w:val="00F45D18"/>
    <w:rsid w:val="00F46305"/>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9A5"/>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307"/>
    <w:rsid w:val="00F77487"/>
    <w:rsid w:val="00F776ED"/>
    <w:rsid w:val="00F77BC8"/>
    <w:rsid w:val="00F77DB0"/>
    <w:rsid w:val="00F8003D"/>
    <w:rsid w:val="00F80092"/>
    <w:rsid w:val="00F80279"/>
    <w:rsid w:val="00F80288"/>
    <w:rsid w:val="00F8046D"/>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2A5C"/>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6571"/>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15:docId w15:val="{6A2C7BDF-B42D-47E2-9A05-2455BE83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2"/>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0"/>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1"/>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0"/>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a0"/>
    <w:next w:val="a0"/>
    <w:link w:val="60"/>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0"/>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0"/>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0"/>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873078"/>
    <w:rPr>
      <w:rFonts w:ascii="Helvetica" w:eastAsia="MS Mincho" w:hAnsi="Helvetica"/>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link w:val="2"/>
    <w:rsid w:val="004772AE"/>
    <w:rPr>
      <w:rFonts w:ascii="Helvetica" w:eastAsia="MS Mincho" w:hAnsi="Helvetica"/>
      <w:b/>
      <w:bCs/>
      <w:iCs/>
      <w:sz w:val="24"/>
      <w:szCs w:val="28"/>
      <w:lang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10"/>
    <w:rsid w:val="002F1963"/>
    <w:rPr>
      <w:rFonts w:ascii="Helvetica" w:eastAsia="MS Mincho" w:hAnsi="Helvetica"/>
      <w:b/>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17848"/>
    <w:rPr>
      <w:rFonts w:ascii="Helvetica" w:eastAsia="MS Mincho" w:hAnsi="Helvetica"/>
      <w:bCs/>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footer"/>
    <w:basedOn w:val="a0"/>
    <w:link w:val="a9"/>
    <w:uiPriority w:val="99"/>
    <w:unhideWhenUsed/>
    <w:rsid w:val="00290099"/>
    <w:pPr>
      <w:tabs>
        <w:tab w:val="center" w:pos="4536"/>
        <w:tab w:val="right" w:pos="9072"/>
      </w:tabs>
    </w:pPr>
  </w:style>
  <w:style w:type="character" w:customStyle="1" w:styleId="a9">
    <w:name w:val="页脚 字符"/>
    <w:link w:val="a8"/>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a">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unhideWhenUsed/>
    <w:rsid w:val="005F584A"/>
    <w:rPr>
      <w:szCs w:val="20"/>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5F584A"/>
    <w:rPr>
      <w:rFonts w:ascii="Times New Roman" w:eastAsia="Times New Roman" w:hAnsi="Times New Roman" w:cs="Times New Roman"/>
      <w:sz w:val="20"/>
      <w:szCs w:val="20"/>
      <w:lang w:val="en-US"/>
    </w:rPr>
  </w:style>
  <w:style w:type="character" w:styleId="ad">
    <w:name w:val="footnote reference"/>
    <w:unhideWhenUsed/>
    <w:rsid w:val="005F584A"/>
    <w:rPr>
      <w:vertAlign w:val="superscript"/>
    </w:rPr>
  </w:style>
  <w:style w:type="character" w:styleId="ae">
    <w:name w:val="annotation reference"/>
    <w:uiPriority w:val="99"/>
    <w:unhideWhenUsed/>
    <w:qFormat/>
    <w:rsid w:val="009D5027"/>
    <w:rPr>
      <w:sz w:val="16"/>
      <w:szCs w:val="16"/>
    </w:rPr>
  </w:style>
  <w:style w:type="paragraph" w:styleId="af">
    <w:name w:val="annotation text"/>
    <w:basedOn w:val="a0"/>
    <w:link w:val="af0"/>
    <w:unhideWhenUsed/>
    <w:qFormat/>
    <w:rsid w:val="009D5027"/>
    <w:rPr>
      <w:szCs w:val="20"/>
    </w:rPr>
  </w:style>
  <w:style w:type="character" w:customStyle="1" w:styleId="af0">
    <w:name w:val="批注文字 字符"/>
    <w:link w:val="af"/>
    <w:qFormat/>
    <w:rsid w:val="009D5027"/>
    <w:rPr>
      <w:rFonts w:ascii="Times New Roman" w:eastAsia="Times New Roman" w:hAnsi="Times New Roman" w:cs="Times New Roman"/>
      <w:sz w:val="20"/>
      <w:szCs w:val="20"/>
      <w:lang w:val="en-US"/>
    </w:rPr>
  </w:style>
  <w:style w:type="paragraph" w:styleId="af1">
    <w:name w:val="annotation subject"/>
    <w:basedOn w:val="af"/>
    <w:next w:val="af"/>
    <w:link w:val="af2"/>
    <w:uiPriority w:val="99"/>
    <w:unhideWhenUsed/>
    <w:rsid w:val="009D5027"/>
    <w:rPr>
      <w:b/>
      <w:bCs/>
    </w:rPr>
  </w:style>
  <w:style w:type="character" w:customStyle="1" w:styleId="af2">
    <w:name w:val="批注主题 字符"/>
    <w:link w:val="af1"/>
    <w:uiPriority w:val="99"/>
    <w:rsid w:val="009D5027"/>
    <w:rPr>
      <w:rFonts w:ascii="Times New Roman" w:eastAsia="Times New Roman" w:hAnsi="Times New Roman" w:cs="Times New Roman"/>
      <w:b/>
      <w:bCs/>
      <w:sz w:val="20"/>
      <w:szCs w:val="20"/>
      <w:lang w:val="en-US"/>
    </w:rPr>
  </w:style>
  <w:style w:type="paragraph" w:styleId="af3">
    <w:name w:val="Balloon Text"/>
    <w:basedOn w:val="a0"/>
    <w:link w:val="af4"/>
    <w:uiPriority w:val="99"/>
    <w:unhideWhenUsed/>
    <w:rsid w:val="009D5027"/>
    <w:rPr>
      <w:rFonts w:ascii="Tahoma" w:hAnsi="Tahoma"/>
      <w:sz w:val="16"/>
      <w:szCs w:val="16"/>
    </w:rPr>
  </w:style>
  <w:style w:type="character" w:customStyle="1" w:styleId="af4">
    <w:name w:val="批注框文本 字符"/>
    <w:link w:val="af3"/>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nhideWhenUsed/>
    <w:qFormat/>
    <w:rsid w:val="00CC57CD"/>
    <w:pPr>
      <w:spacing w:after="200"/>
    </w:pPr>
    <w:rPr>
      <w:b/>
      <w:bCs/>
      <w:color w:val="4F81BD"/>
      <w:sz w:val="18"/>
      <w:szCs w:val="18"/>
    </w:rPr>
  </w:style>
  <w:style w:type="character" w:styleId="af7">
    <w:name w:val="Placeholder Text"/>
    <w:uiPriority w:val="99"/>
    <w:rsid w:val="000F6113"/>
    <w:rPr>
      <w:color w:val="808080"/>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af9"/>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a">
    <w:name w:val="Revision"/>
    <w:hidden/>
    <w:uiPriority w:val="99"/>
    <w:semiHidden/>
    <w:rsid w:val="009B1484"/>
    <w:rPr>
      <w:rFonts w:ascii="Times New Roman" w:eastAsia="Times New Roman" w:hAnsi="Times New Roman"/>
      <w:szCs w:val="24"/>
      <w:lang w:eastAsia="en-US"/>
    </w:rPr>
  </w:style>
  <w:style w:type="character" w:styleId="afb">
    <w:name w:val="Hyperlink"/>
    <w:uiPriority w:val="99"/>
    <w:qFormat/>
    <w:rsid w:val="00C460DE"/>
    <w:rPr>
      <w:color w:val="0000FF"/>
      <w:u w:val="single"/>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rsid w:val="00D97510"/>
    <w:rPr>
      <w:rFonts w:eastAsia="Calibri"/>
      <w:sz w:val="22"/>
      <w:szCs w:val="22"/>
      <w:lang w:eastAsia="en-US"/>
    </w:rPr>
  </w:style>
  <w:style w:type="character" w:customStyle="1" w:styleId="60">
    <w:name w:val="标题 6 字符"/>
    <w:link w:val="6"/>
    <w:uiPriority w:val="9"/>
    <w:rsid w:val="002962EF"/>
    <w:rPr>
      <w:rFonts w:ascii="Calibri" w:eastAsia="宋体" w:hAnsi="Calibri" w:cs="Times New Roman"/>
      <w:b/>
      <w:bCs/>
      <w:sz w:val="22"/>
      <w:szCs w:val="22"/>
      <w:lang w:eastAsia="en-US"/>
    </w:rPr>
  </w:style>
  <w:style w:type="character" w:customStyle="1" w:styleId="70">
    <w:name w:val="标题 7 字符"/>
    <w:link w:val="7"/>
    <w:uiPriority w:val="9"/>
    <w:rsid w:val="00562D5B"/>
    <w:rPr>
      <w:rFonts w:ascii="Calibri" w:eastAsia="宋体" w:hAnsi="Calibri" w:cs="Times New Roman"/>
      <w:sz w:val="24"/>
      <w:szCs w:val="24"/>
      <w:lang w:eastAsia="en-US"/>
    </w:rPr>
  </w:style>
  <w:style w:type="character" w:styleId="afc">
    <w:name w:val="Intense Emphasis"/>
    <w:uiPriority w:val="21"/>
    <w:qFormat/>
    <w:rsid w:val="00562D5B"/>
    <w:rPr>
      <w:b/>
      <w:bCs/>
      <w:i/>
      <w:iCs/>
      <w:color w:val="4F81BD"/>
    </w:rPr>
  </w:style>
  <w:style w:type="character" w:styleId="afd">
    <w:name w:val="Emphasis"/>
    <w:uiPriority w:val="20"/>
    <w:qFormat/>
    <w:rsid w:val="00562D5B"/>
    <w:rPr>
      <w:i/>
      <w:iCs/>
    </w:rPr>
  </w:style>
  <w:style w:type="character" w:styleId="afe">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f">
    <w:name w:val="Document Map"/>
    <w:basedOn w:val="a0"/>
    <w:link w:val="aff0"/>
    <w:uiPriority w:val="99"/>
    <w:unhideWhenUsed/>
    <w:rsid w:val="00750F3A"/>
    <w:rPr>
      <w:rFonts w:ascii="宋体" w:eastAsia="宋体"/>
      <w:sz w:val="18"/>
      <w:szCs w:val="18"/>
    </w:rPr>
  </w:style>
  <w:style w:type="character" w:customStyle="1" w:styleId="aff0">
    <w:name w:val="文档结构图 字符"/>
    <w:link w:val="aff"/>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f1">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TOC4">
    <w:name w:val="toc 4"/>
    <w:basedOn w:val="TOC3"/>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f2"/>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1"/>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f2">
    <w:name w:val="List"/>
    <w:basedOn w:val="a0"/>
    <w:link w:val="aff3"/>
    <w:unhideWhenUsed/>
    <w:rsid w:val="00D6209D"/>
    <w:pPr>
      <w:ind w:left="200" w:hangingChars="200" w:hanging="200"/>
      <w:contextualSpacing/>
    </w:pPr>
  </w:style>
  <w:style w:type="paragraph" w:styleId="21">
    <w:name w:val="List 2"/>
    <w:basedOn w:val="a0"/>
    <w:link w:val="22"/>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
    <w:name w:val="1 Char"/>
    <w:basedOn w:val="12"/>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3">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0">
    <w:name w:val="标题 8 字符"/>
    <w:aliases w:val="Table Heading 字符"/>
    <w:link w:val="8"/>
    <w:rsid w:val="00F028B0"/>
    <w:rPr>
      <w:rFonts w:ascii="Arial" w:eastAsia="等线" w:hAnsi="Arial"/>
      <w:sz w:val="36"/>
      <w:lang w:val="en-GB" w:eastAsia="en-US"/>
    </w:rPr>
  </w:style>
  <w:style w:type="character" w:customStyle="1" w:styleId="90">
    <w:name w:val="标题 9 字符"/>
    <w:aliases w:val="Figure Heading 字符,FH 字符"/>
    <w:link w:val="9"/>
    <w:uiPriority w:val="9"/>
    <w:rsid w:val="00F028B0"/>
    <w:rPr>
      <w:rFonts w:ascii="Arial" w:eastAsia="等线" w:hAnsi="Arial"/>
      <w:sz w:val="36"/>
      <w:lang w:val="en-GB" w:eastAsia="en-US"/>
    </w:rPr>
  </w:style>
  <w:style w:type="numbering" w:customStyle="1" w:styleId="14">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TOC9">
    <w:name w:val="toc 9"/>
    <w:basedOn w:val="TOC8"/>
    <w:uiPriority w:val="39"/>
    <w:rsid w:val="00F028B0"/>
    <w:pPr>
      <w:ind w:left="1418" w:hanging="1418"/>
    </w:pPr>
  </w:style>
  <w:style w:type="paragraph" w:styleId="TOC8">
    <w:name w:val="toc 8"/>
    <w:basedOn w:val="TOC1"/>
    <w:uiPriority w:val="39"/>
    <w:rsid w:val="00F028B0"/>
    <w:pPr>
      <w:spacing w:before="180"/>
      <w:ind w:left="2693" w:hanging="2693"/>
    </w:pPr>
    <w:rPr>
      <w:b/>
    </w:rPr>
  </w:style>
  <w:style w:type="paragraph" w:styleId="TOC1">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TOC2">
    <w:name w:val="toc 2"/>
    <w:basedOn w:val="TOC1"/>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TOC6">
    <w:name w:val="toc 6"/>
    <w:basedOn w:val="TOC5"/>
    <w:next w:val="a0"/>
    <w:uiPriority w:val="39"/>
    <w:rsid w:val="00F028B0"/>
    <w:pPr>
      <w:ind w:left="1985" w:hanging="1985"/>
    </w:pPr>
  </w:style>
  <w:style w:type="paragraph" w:styleId="TOC7">
    <w:name w:val="toc 7"/>
    <w:basedOn w:val="TOC6"/>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3">
    <w:name w:val="index 2"/>
    <w:basedOn w:val="15"/>
    <w:rsid w:val="00F028B0"/>
    <w:pPr>
      <w:ind w:left="284"/>
    </w:pPr>
  </w:style>
  <w:style w:type="paragraph" w:styleId="24">
    <w:name w:val="List Number 2"/>
    <w:basedOn w:val="aff4"/>
    <w:rsid w:val="00F028B0"/>
    <w:pPr>
      <w:ind w:left="851"/>
    </w:pPr>
  </w:style>
  <w:style w:type="paragraph" w:styleId="aff4">
    <w:name w:val="List Number"/>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5">
    <w:name w:val="List Bullet 2"/>
    <w:aliases w:val="lb2"/>
    <w:basedOn w:val="aff5"/>
    <w:rsid w:val="00F028B0"/>
    <w:pPr>
      <w:ind w:left="851"/>
    </w:pPr>
  </w:style>
  <w:style w:type="paragraph" w:styleId="aff5">
    <w:name w:val="List Bullet"/>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5"/>
    <w:rsid w:val="00F028B0"/>
    <w:pPr>
      <w:ind w:left="1135"/>
    </w:pPr>
  </w:style>
  <w:style w:type="paragraph" w:styleId="33">
    <w:name w:val="List 3"/>
    <w:basedOn w:val="21"/>
    <w:link w:val="34"/>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f6">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f7">
    <w:name w:val="Plain Text"/>
    <w:basedOn w:val="a0"/>
    <w:link w:val="aff8"/>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8">
    <w:name w:val="纯文本 字符"/>
    <w:link w:val="aff7"/>
    <w:uiPriority w:val="99"/>
    <w:rsid w:val="00F028B0"/>
    <w:rPr>
      <w:rFonts w:ascii="Courier New" w:eastAsia="等线" w:hAnsi="Courier New"/>
      <w:lang w:val="nb-NO" w:eastAsia="en-GB"/>
    </w:rPr>
  </w:style>
  <w:style w:type="paragraph" w:styleId="26">
    <w:name w:val="Body Text 2"/>
    <w:basedOn w:val="a0"/>
    <w:link w:val="27"/>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7">
    <w:name w:val="正文文本 2 字符"/>
    <w:link w:val="26"/>
    <w:rsid w:val="00F028B0"/>
    <w:rPr>
      <w:rFonts w:ascii="Times New Roman" w:eastAsia="等线" w:hAnsi="Times New Roman"/>
      <w:kern w:val="2"/>
      <w:sz w:val="21"/>
    </w:rPr>
  </w:style>
  <w:style w:type="paragraph" w:styleId="28">
    <w:name w:val="Body Text Indent 2"/>
    <w:basedOn w:val="a0"/>
    <w:link w:val="29"/>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9">
    <w:name w:val="正文文本缩进 2 字符"/>
    <w:link w:val="28"/>
    <w:rsid w:val="00F028B0"/>
    <w:rPr>
      <w:rFonts w:ascii="Times New Roman" w:eastAsia="等线" w:hAnsi="Times New Roman"/>
      <w:kern w:val="2"/>
    </w:rPr>
  </w:style>
  <w:style w:type="paragraph" w:styleId="35">
    <w:name w:val="Body Text Indent 3"/>
    <w:basedOn w:val="a0"/>
    <w:link w:val="36"/>
    <w:rsid w:val="00F028B0"/>
    <w:pPr>
      <w:overflowPunct w:val="0"/>
      <w:autoSpaceDE w:val="0"/>
      <w:autoSpaceDN w:val="0"/>
      <w:adjustRightInd w:val="0"/>
      <w:ind w:left="1080"/>
      <w:textAlignment w:val="baseline"/>
    </w:pPr>
    <w:rPr>
      <w:rFonts w:eastAsia="等线"/>
      <w:szCs w:val="20"/>
      <w:lang w:eastAsia="ja-JP"/>
    </w:rPr>
  </w:style>
  <w:style w:type="character" w:customStyle="1" w:styleId="36">
    <w:name w:val="正文文本缩进 3 字符"/>
    <w:link w:val="35"/>
    <w:rsid w:val="00F028B0"/>
    <w:rPr>
      <w:rFonts w:ascii="Times New Roman" w:eastAsia="等线" w:hAnsi="Times New Roman"/>
      <w:lang w:eastAsia="ja-JP"/>
    </w:rPr>
  </w:style>
  <w:style w:type="paragraph" w:customStyle="1" w:styleId="numberedlist0">
    <w:name w:val="numbered list"/>
    <w:basedOn w:val="aff5"/>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f9">
    <w:name w:val="Date"/>
    <w:basedOn w:val="a0"/>
    <w:next w:val="a0"/>
    <w:link w:val="affa"/>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affa">
    <w:name w:val="日期 字符"/>
    <w:link w:val="aff9"/>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a"/>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aff3">
    <w:name w:val="列表 字符"/>
    <w:link w:val="aff2"/>
    <w:rsid w:val="00F028B0"/>
    <w:rPr>
      <w:rFonts w:ascii="Times New Roman" w:eastAsia="Times New Roman" w:hAnsi="Times New Roman"/>
      <w:szCs w:val="24"/>
      <w:lang w:eastAsia="en-US"/>
    </w:rPr>
  </w:style>
  <w:style w:type="character" w:customStyle="1" w:styleId="22">
    <w:name w:val="列表 2 字符"/>
    <w:link w:val="21"/>
    <w:rsid w:val="00F028B0"/>
    <w:rPr>
      <w:rFonts w:ascii="Times New Roman" w:eastAsia="Times New Roman" w:hAnsi="Times New Roman"/>
      <w:szCs w:val="24"/>
      <w:lang w:eastAsia="en-US"/>
    </w:rPr>
  </w:style>
  <w:style w:type="character" w:customStyle="1" w:styleId="34">
    <w:name w:val="列表 3 字符"/>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8"/>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F028B0"/>
    <w:pPr>
      <w:widowControl w:val="0"/>
      <w:ind w:firstLine="420"/>
      <w:jc w:val="both"/>
    </w:pPr>
    <w:rPr>
      <w:rFonts w:eastAsia="等线"/>
      <w:kern w:val="2"/>
      <w:sz w:val="21"/>
      <w:szCs w:val="20"/>
      <w:lang w:eastAsia="zh-CN"/>
    </w:rPr>
  </w:style>
  <w:style w:type="paragraph" w:customStyle="1" w:styleId="affc">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
    <w:name w:val="z-窗体顶端 字符"/>
    <w:link w:val="z-0"/>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2">
    <w:name w:val="z-窗体底端 字符"/>
    <w:link w:val="z-3"/>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d"/>
    <w:link w:val="Char"/>
    <w:uiPriority w:val="99"/>
    <w:unhideWhenUsed/>
    <w:rsid w:val="00F028B0"/>
    <w:pPr>
      <w:spacing w:after="120" w:line="276" w:lineRule="auto"/>
      <w:ind w:left="360"/>
    </w:pPr>
    <w:rPr>
      <w:rFonts w:ascii="Calibri" w:eastAsia="等线" w:hAnsi="Calibri"/>
      <w:szCs w:val="20"/>
      <w:lang w:eastAsia="zh-CN"/>
    </w:rPr>
  </w:style>
  <w:style w:type="character" w:customStyle="1" w:styleId="Char">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affe">
    <w:name w:val="副标题 字符"/>
    <w:link w:val="afff"/>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afff0">
    <w:name w:val="标题 字符"/>
    <w:link w:val="afff1"/>
    <w:rsid w:val="00F028B0"/>
    <w:rPr>
      <w:rFonts w:ascii="Arial" w:eastAsia="MS Mincho" w:hAnsi="Arial"/>
      <w:b/>
      <w:sz w:val="24"/>
      <w:lang w:val="de-DE" w:eastAsia="ja-JP"/>
    </w:rPr>
  </w:style>
  <w:style w:type="paragraph" w:customStyle="1" w:styleId="TableText0">
    <w:name w:val="TableText"/>
    <w:basedOn w:val="affd"/>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6"/>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a">
    <w:name w:val="List Continue 2"/>
    <w:basedOn w:val="a0"/>
    <w:rsid w:val="00F028B0"/>
    <w:pPr>
      <w:spacing w:after="180"/>
      <w:ind w:leftChars="400" w:left="850"/>
    </w:pPr>
    <w:rPr>
      <w:rFonts w:eastAsia="MS Mincho"/>
      <w:szCs w:val="20"/>
      <w:lang w:val="en-GB" w:eastAsia="ja-JP"/>
    </w:rPr>
  </w:style>
  <w:style w:type="paragraph" w:styleId="affd">
    <w:name w:val="Body Text Indent"/>
    <w:basedOn w:val="a0"/>
    <w:link w:val="afff2"/>
    <w:uiPriority w:val="99"/>
    <w:semiHidden/>
    <w:unhideWhenUsed/>
    <w:rsid w:val="00F028B0"/>
    <w:pPr>
      <w:spacing w:after="120"/>
      <w:ind w:leftChars="200" w:left="420"/>
    </w:pPr>
  </w:style>
  <w:style w:type="character" w:customStyle="1" w:styleId="afff2">
    <w:name w:val="正文文本缩进 字符"/>
    <w:link w:val="affd"/>
    <w:uiPriority w:val="99"/>
    <w:semiHidden/>
    <w:rsid w:val="00F028B0"/>
    <w:rPr>
      <w:rFonts w:ascii="Times New Roman" w:eastAsia="Times New Roman" w:hAnsi="Times New Roman"/>
      <w:szCs w:val="24"/>
      <w:lang w:eastAsia="en-US"/>
    </w:rPr>
  </w:style>
  <w:style w:type="paragraph" w:styleId="2b">
    <w:name w:val="Body Text First Indent 2"/>
    <w:basedOn w:val="affd"/>
    <w:link w:val="2c"/>
    <w:rsid w:val="00F028B0"/>
    <w:pPr>
      <w:spacing w:after="180"/>
      <w:ind w:leftChars="400" w:left="851" w:firstLineChars="100" w:firstLine="210"/>
    </w:pPr>
    <w:rPr>
      <w:rFonts w:eastAsia="MS Mincho"/>
      <w:szCs w:val="20"/>
      <w:lang w:val="en-GB"/>
    </w:rPr>
  </w:style>
  <w:style w:type="character" w:customStyle="1" w:styleId="2c">
    <w:name w:val="正文文本首行缩进 2 字符"/>
    <w:link w:val="2b"/>
    <w:rsid w:val="00F028B0"/>
    <w:rPr>
      <w:rFonts w:ascii="Times New Roman" w:eastAsia="MS Mincho" w:hAnsi="Times New Roman"/>
      <w:szCs w:val="24"/>
      <w:lang w:val="en-GB" w:eastAsia="en-US"/>
    </w:rPr>
  </w:style>
  <w:style w:type="character" w:styleId="af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d">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f6">
    <w:name w:val="样式 正文"/>
    <w:basedOn w:val="a0"/>
    <w:link w:val="Char0"/>
    <w:rsid w:val="00F028B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F028B0"/>
    <w:rPr>
      <w:rFonts w:ascii="Times New Roman" w:hAnsi="Times New Roman" w:cs="宋体"/>
      <w:kern w:val="2"/>
      <w:sz w:val="21"/>
    </w:rPr>
  </w:style>
  <w:style w:type="paragraph" w:customStyle="1" w:styleId="af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f5"/>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0"/>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F028B0"/>
    <w:pPr>
      <w:jc w:val="both"/>
    </w:pPr>
    <w:rPr>
      <w:rFonts w:eastAsia="MS Gothic"/>
      <w:sz w:val="24"/>
      <w:szCs w:val="20"/>
      <w:lang w:val="en-GB" w:eastAsia="ja-JP"/>
    </w:rPr>
  </w:style>
  <w:style w:type="character" w:customStyle="1" w:styleId="39">
    <w:name w:val="正文文本 3 字符"/>
    <w:link w:val="38"/>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b">
    <w:name w:val="Normal Indent"/>
    <w:basedOn w:val="a0"/>
    <w:uiPriority w:val="99"/>
    <w:semiHidden/>
    <w:unhideWhenUsed/>
    <w:rsid w:val="00F028B0"/>
    <w:pPr>
      <w:ind w:firstLineChars="200" w:firstLine="420"/>
    </w:pPr>
  </w:style>
  <w:style w:type="paragraph" w:styleId="z-0">
    <w:name w:val="HTML Top of Form"/>
    <w:basedOn w:val="a0"/>
    <w:next w:val="a0"/>
    <w:link w:val="z-"/>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f">
    <w:name w:val="Subtitle"/>
    <w:basedOn w:val="a0"/>
    <w:next w:val="a0"/>
    <w:link w:val="affe"/>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
    <w:name w:val="副标题 Char1"/>
    <w:uiPriority w:val="11"/>
    <w:rsid w:val="00F028B0"/>
    <w:rPr>
      <w:rFonts w:ascii="Cambria" w:hAnsi="Cambria" w:cs="Times New Roman"/>
      <w:b/>
      <w:bCs/>
      <w:kern w:val="28"/>
      <w:sz w:val="32"/>
      <w:szCs w:val="32"/>
      <w:lang w:eastAsia="en-US"/>
    </w:rPr>
  </w:style>
  <w:style w:type="paragraph" w:styleId="afff1">
    <w:name w:val="Title"/>
    <w:basedOn w:val="a0"/>
    <w:next w:val="a0"/>
    <w:link w:val="afff0"/>
    <w:qFormat/>
    <w:rsid w:val="00F028B0"/>
    <w:pPr>
      <w:spacing w:before="240" w:after="60"/>
      <w:jc w:val="center"/>
      <w:outlineLvl w:val="0"/>
    </w:pPr>
    <w:rPr>
      <w:rFonts w:ascii="Arial" w:eastAsia="MS Mincho" w:hAnsi="Arial"/>
      <w:b/>
      <w:sz w:val="24"/>
      <w:szCs w:val="20"/>
      <w:lang w:val="de-DE" w:eastAsia="ja-JP"/>
    </w:rPr>
  </w:style>
  <w:style w:type="character" w:customStyle="1" w:styleId="Char10">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8"/>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fd">
    <w:name w:val="本文档"/>
    <w:basedOn w:val="a1"/>
    <w:link w:val="Char2"/>
    <w:qFormat/>
    <w:rsid w:val="00562E0F"/>
    <w:rPr>
      <w:rFonts w:eastAsiaTheme="minorEastAsia"/>
      <w:lang w:eastAsia="zh-CN"/>
    </w:rPr>
  </w:style>
  <w:style w:type="character" w:customStyle="1" w:styleId="Char2">
    <w:name w:val="本文档 Char"/>
    <w:basedOn w:val="a5"/>
    <w:link w:val="af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 w:type="paragraph" w:customStyle="1" w:styleId="Agreement">
    <w:name w:val="Agreement"/>
    <w:basedOn w:val="a0"/>
    <w:next w:val="Doc-text2"/>
    <w:uiPriority w:val="99"/>
    <w:qFormat/>
    <w:rsid w:val="00F2145D"/>
    <w:pPr>
      <w:numPr>
        <w:numId w:val="2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069613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25552;&#26696;&#25776;&#20889;\2023\Docs\R1-230432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4\Docs\R1-2308612.zip" TargetMode="External"/><Relationship Id="rId5" Type="http://schemas.openxmlformats.org/officeDocument/2006/relationships/webSettings" Target="webSettings.xml"/><Relationship Id="rId10" Type="http://schemas.openxmlformats.org/officeDocument/2006/relationships/hyperlink" Target="file:///D:\document\&#25552;&#26696;&#25776;&#20889;\2023\Docs\R1-2306243.zip" TargetMode="External"/><Relationship Id="rId4" Type="http://schemas.openxmlformats.org/officeDocument/2006/relationships/settings" Target="settings.xml"/><Relationship Id="rId9" Type="http://schemas.openxmlformats.org/officeDocument/2006/relationships/hyperlink" Target="file:///D:\document\&#25552;&#26696;&#25776;&#20889;\2023\Docs\R1-2306177.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78220-A891-4579-B4E6-F95B023A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Na Li</cp:lastModifiedBy>
  <cp:revision>2</cp:revision>
  <cp:lastPrinted>2022-07-15T08:14:00Z</cp:lastPrinted>
  <dcterms:created xsi:type="dcterms:W3CDTF">2023-09-28T08:34:00Z</dcterms:created>
  <dcterms:modified xsi:type="dcterms:W3CDTF">2023-09-28T08:34:00Z</dcterms:modified>
</cp:coreProperties>
</file>